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5A66" w:rsidRPr="00EE5A66" w:rsidRDefault="00EE5A66" w:rsidP="00EE5A66">
      <w:pPr>
        <w:spacing w:after="0" w:line="240" w:lineRule="auto"/>
        <w:jc w:val="center"/>
        <w:rPr>
          <w:rFonts w:ascii="Times New Roman" w:eastAsia="Times New Roman" w:hAnsi="Times New Roman" w:cs="Times New Roman"/>
          <w:b/>
          <w:kern w:val="0"/>
          <w:sz w:val="28"/>
          <w:szCs w:val="28"/>
          <w:lang w:eastAsia="ru-RU"/>
          <w14:ligatures w14:val="none"/>
        </w:rPr>
      </w:pPr>
      <w:r w:rsidRPr="00EE5A66">
        <w:rPr>
          <w:rFonts w:ascii="Times New Roman" w:eastAsia="Times New Roman" w:hAnsi="Times New Roman" w:cs="Times New Roman"/>
          <w:kern w:val="0"/>
          <w:sz w:val="28"/>
          <w:szCs w:val="28"/>
          <w:lang w:eastAsia="ru-RU"/>
          <w14:ligatures w14:val="none"/>
        </w:rPr>
        <w:t>ВА</w:t>
      </w:r>
      <w:r w:rsidRPr="00EE5A66">
        <w:rPr>
          <w:rFonts w:ascii="Times New Roman" w:eastAsia="Times New Roman" w:hAnsi="Times New Roman" w:cs="Times New Roman"/>
          <w:kern w:val="0"/>
          <w:sz w:val="28"/>
          <w:szCs w:val="28"/>
          <w:lang w:val="en-US" w:eastAsia="ru-RU"/>
          <w14:ligatures w14:val="none"/>
        </w:rPr>
        <w:t>Z</w:t>
      </w:r>
    </w:p>
    <w:p w:rsidR="00EE5A66" w:rsidRPr="00EE5A66" w:rsidRDefault="00EE5A66" w:rsidP="00EE5A66">
      <w:pPr>
        <w:spacing w:after="0" w:line="240" w:lineRule="auto"/>
        <w:jc w:val="center"/>
        <w:rPr>
          <w:rFonts w:ascii="Times New Roman" w:eastAsia="Times New Roman" w:hAnsi="Times New Roman" w:cs="Times New Roman"/>
          <w:b/>
          <w:kern w:val="0"/>
          <w:sz w:val="28"/>
          <w:szCs w:val="28"/>
          <w:lang w:eastAsia="ru-RU"/>
          <w14:ligatures w14:val="none"/>
        </w:rPr>
      </w:pPr>
    </w:p>
    <w:p w:rsidR="00EE5A66" w:rsidRPr="00EE5A66" w:rsidRDefault="00EE5A66" w:rsidP="00EE5A66">
      <w:pPr>
        <w:spacing w:after="0" w:line="240" w:lineRule="auto"/>
        <w:jc w:val="center"/>
        <w:rPr>
          <w:rFonts w:ascii="Times New Roman" w:eastAsia="Times New Roman" w:hAnsi="Times New Roman" w:cs="Times New Roman"/>
          <w:b/>
          <w:bCs/>
          <w:kern w:val="0"/>
          <w:sz w:val="28"/>
          <w:szCs w:val="28"/>
          <w:lang w:eastAsia="ru-RU"/>
          <w14:ligatures w14:val="none"/>
        </w:rPr>
      </w:pPr>
      <w:r w:rsidRPr="00EE5A66">
        <w:rPr>
          <w:rFonts w:ascii="Times New Roman" w:eastAsia="Times New Roman" w:hAnsi="Times New Roman" w:cs="Times New Roman"/>
          <w:b/>
          <w:bCs/>
          <w:kern w:val="0"/>
          <w:sz w:val="28"/>
          <w:szCs w:val="28"/>
          <w:lang w:eastAsia="ru-RU"/>
          <w14:ligatures w14:val="none"/>
        </w:rPr>
        <w:t>О республиканском бюджете на 202</w:t>
      </w:r>
      <w:r>
        <w:rPr>
          <w:rFonts w:ascii="Times New Roman" w:eastAsia="Times New Roman" w:hAnsi="Times New Roman" w:cs="Times New Roman"/>
          <w:b/>
          <w:bCs/>
          <w:kern w:val="0"/>
          <w:sz w:val="28"/>
          <w:szCs w:val="28"/>
          <w:lang w:eastAsia="ru-RU"/>
          <w14:ligatures w14:val="none"/>
        </w:rPr>
        <w:t>4</w:t>
      </w:r>
      <w:r w:rsidRPr="00EE5A66">
        <w:rPr>
          <w:rFonts w:ascii="Times New Roman" w:eastAsia="Times New Roman" w:hAnsi="Times New Roman" w:cs="Times New Roman"/>
          <w:b/>
          <w:bCs/>
          <w:kern w:val="0"/>
          <w:sz w:val="28"/>
          <w:szCs w:val="28"/>
          <w:lang w:eastAsia="ru-RU"/>
          <w14:ligatures w14:val="none"/>
        </w:rPr>
        <w:t xml:space="preserve"> год</w:t>
      </w:r>
    </w:p>
    <w:p w:rsidR="00EE5A66" w:rsidRPr="00EE5A66" w:rsidRDefault="00EE5A66" w:rsidP="00EE5A66">
      <w:pPr>
        <w:autoSpaceDE w:val="0"/>
        <w:autoSpaceDN w:val="0"/>
        <w:adjustRightInd w:val="0"/>
        <w:spacing w:after="0" w:line="240" w:lineRule="auto"/>
        <w:jc w:val="center"/>
        <w:rPr>
          <w:rFonts w:ascii="Times New Roman" w:eastAsia="Times New Roman" w:hAnsi="Times New Roman" w:cs="Times New Roman"/>
          <w:bCs/>
          <w:caps/>
          <w:kern w:val="0"/>
          <w:sz w:val="28"/>
          <w:szCs w:val="28"/>
          <w:lang w:eastAsia="ru-RU"/>
          <w14:ligatures w14:val="none"/>
        </w:rPr>
      </w:pPr>
      <w:r w:rsidRPr="00EE5A66">
        <w:rPr>
          <w:rFonts w:ascii="Times New Roman" w:eastAsia="Times New Roman" w:hAnsi="Times New Roman" w:cs="Times New Roman"/>
          <w:bCs/>
          <w:caps/>
          <w:kern w:val="0"/>
          <w:sz w:val="28"/>
          <w:szCs w:val="28"/>
          <w:lang w:eastAsia="ru-RU"/>
          <w14:ligatures w14:val="none"/>
        </w:rPr>
        <w:t xml:space="preserve">(ТЕКУЩАЯ РЕДАКЦИЯ ПО СОСТОЯНИЮ НА </w:t>
      </w:r>
      <w:r>
        <w:rPr>
          <w:rFonts w:ascii="Times New Roman" w:eastAsia="Times New Roman" w:hAnsi="Times New Roman" w:cs="Times New Roman"/>
          <w:bCs/>
          <w:caps/>
          <w:kern w:val="0"/>
          <w:sz w:val="28"/>
          <w:szCs w:val="28"/>
          <w:lang w:eastAsia="ru-RU"/>
          <w14:ligatures w14:val="none"/>
        </w:rPr>
        <w:t>1</w:t>
      </w:r>
      <w:r w:rsidRPr="00EE5A66">
        <w:rPr>
          <w:rFonts w:ascii="Times New Roman" w:eastAsia="Times New Roman" w:hAnsi="Times New Roman" w:cs="Times New Roman"/>
          <w:bCs/>
          <w:caps/>
          <w:kern w:val="0"/>
          <w:sz w:val="28"/>
          <w:szCs w:val="28"/>
          <w:lang w:eastAsia="ru-RU"/>
          <w14:ligatures w14:val="none"/>
        </w:rPr>
        <w:t xml:space="preserve"> </w:t>
      </w:r>
      <w:r>
        <w:rPr>
          <w:rFonts w:ascii="Times New Roman" w:eastAsia="Times New Roman" w:hAnsi="Times New Roman" w:cs="Times New Roman"/>
          <w:bCs/>
          <w:caps/>
          <w:kern w:val="0"/>
          <w:sz w:val="28"/>
          <w:szCs w:val="28"/>
          <w:lang w:eastAsia="ru-RU"/>
          <w14:ligatures w14:val="none"/>
        </w:rPr>
        <w:t>ФЕВРАЛ</w:t>
      </w:r>
      <w:r w:rsidRPr="00EE5A66">
        <w:rPr>
          <w:rFonts w:ascii="Times New Roman" w:eastAsia="Times New Roman" w:hAnsi="Times New Roman" w:cs="Times New Roman"/>
          <w:bCs/>
          <w:caps/>
          <w:kern w:val="0"/>
          <w:sz w:val="28"/>
          <w:szCs w:val="28"/>
          <w:lang w:eastAsia="ru-RU"/>
          <w14:ligatures w14:val="none"/>
        </w:rPr>
        <w:t>Я 202</w:t>
      </w:r>
      <w:r>
        <w:rPr>
          <w:rFonts w:ascii="Times New Roman" w:eastAsia="Times New Roman" w:hAnsi="Times New Roman" w:cs="Times New Roman"/>
          <w:bCs/>
          <w:caps/>
          <w:kern w:val="0"/>
          <w:sz w:val="28"/>
          <w:szCs w:val="28"/>
          <w:lang w:eastAsia="ru-RU"/>
          <w14:ligatures w14:val="none"/>
        </w:rPr>
        <w:t>4</w:t>
      </w:r>
      <w:r w:rsidRPr="00EE5A66">
        <w:rPr>
          <w:rFonts w:ascii="Times New Roman" w:eastAsia="Times New Roman" w:hAnsi="Times New Roman" w:cs="Times New Roman"/>
          <w:bCs/>
          <w:caps/>
          <w:kern w:val="0"/>
          <w:sz w:val="28"/>
          <w:szCs w:val="28"/>
          <w:lang w:eastAsia="ru-RU"/>
          <w14:ligatures w14:val="none"/>
        </w:rPr>
        <w:t xml:space="preserve"> ГОДА)</w:t>
      </w:r>
    </w:p>
    <w:p w:rsidR="00EE5A66" w:rsidRPr="00EE5A66" w:rsidRDefault="00EE5A66" w:rsidP="00EE5A66">
      <w:pPr>
        <w:spacing w:after="0" w:line="240" w:lineRule="auto"/>
        <w:jc w:val="center"/>
        <w:rPr>
          <w:rFonts w:ascii="Times New Roman" w:eastAsia="Calibri" w:hAnsi="Times New Roman" w:cs="Times New Roman"/>
          <w:kern w:val="0"/>
          <w:sz w:val="28"/>
          <w:szCs w:val="28"/>
          <w:lang w:eastAsia="ru-RU"/>
          <w14:ligatures w14:val="none"/>
        </w:rPr>
      </w:pPr>
    </w:p>
    <w:p w:rsidR="00D00921" w:rsidRPr="00D00921" w:rsidRDefault="00D00921" w:rsidP="00D00921">
      <w:pPr>
        <w:spacing w:after="0" w:line="240" w:lineRule="auto"/>
        <w:jc w:val="center"/>
        <w:rPr>
          <w:rFonts w:ascii="Times New Roman" w:eastAsia="Times New Roman" w:hAnsi="Times New Roman" w:cs="Times New Roman"/>
          <w:kern w:val="0"/>
          <w:sz w:val="28"/>
          <w:szCs w:val="28"/>
          <w:lang w:eastAsia="ru-RU"/>
          <w14:ligatures w14:val="none"/>
        </w:rPr>
      </w:pPr>
      <w:r w:rsidRPr="00D00921">
        <w:rPr>
          <w:rFonts w:ascii="Times New Roman" w:eastAsia="Times New Roman" w:hAnsi="Times New Roman" w:cs="Times New Roman"/>
          <w:kern w:val="0"/>
          <w:sz w:val="28"/>
          <w:szCs w:val="28"/>
          <w:lang w:eastAsia="ru-RU"/>
          <w14:ligatures w14:val="none"/>
        </w:rPr>
        <w:t>ПРЕЗИДЕНТ</w:t>
      </w:r>
    </w:p>
    <w:p w:rsidR="00D00921" w:rsidRPr="00D00921" w:rsidRDefault="00D00921" w:rsidP="00D00921">
      <w:pPr>
        <w:spacing w:after="0" w:line="240" w:lineRule="auto"/>
        <w:jc w:val="center"/>
        <w:rPr>
          <w:rFonts w:ascii="Times New Roman" w:eastAsia="Times New Roman" w:hAnsi="Times New Roman" w:cs="Times New Roman"/>
          <w:kern w:val="0"/>
          <w:sz w:val="28"/>
          <w:szCs w:val="28"/>
          <w:lang w:eastAsia="ru-RU"/>
          <w14:ligatures w14:val="none"/>
        </w:rPr>
      </w:pPr>
      <w:r w:rsidRPr="00D00921">
        <w:rPr>
          <w:rFonts w:ascii="Times New Roman" w:eastAsia="Times New Roman" w:hAnsi="Times New Roman" w:cs="Times New Roman"/>
          <w:kern w:val="0"/>
          <w:sz w:val="28"/>
          <w:szCs w:val="28"/>
          <w:lang w:eastAsia="ru-RU"/>
          <w14:ligatures w14:val="none"/>
        </w:rPr>
        <w:t>ПРИДНЕСТРОВСКОЙ МОЛДАВСКОЙ РЕСПУБЛИКИ</w:t>
      </w:r>
    </w:p>
    <w:p w:rsidR="00850D7D" w:rsidRPr="00182EEA" w:rsidRDefault="00850D7D" w:rsidP="009E67C2">
      <w:pPr>
        <w:spacing w:after="0" w:line="240" w:lineRule="auto"/>
        <w:jc w:val="both"/>
        <w:rPr>
          <w:rFonts w:ascii="Times New Roman" w:hAnsi="Times New Roman" w:cs="Times New Roman"/>
          <w:sz w:val="20"/>
          <w:szCs w:val="20"/>
          <w:lang w:eastAsia="ru-RU"/>
        </w:rPr>
      </w:pPr>
    </w:p>
    <w:p w:rsidR="00F6006D" w:rsidRPr="00182EEA" w:rsidRDefault="00F6006D" w:rsidP="009E67C2">
      <w:pPr>
        <w:spacing w:after="0" w:line="240" w:lineRule="auto"/>
        <w:ind w:firstLine="709"/>
        <w:rPr>
          <w:rFonts w:ascii="Times New Roman" w:hAnsi="Times New Roman" w:cs="Times New Roman"/>
          <w:b/>
          <w:bCs/>
          <w:sz w:val="28"/>
          <w:szCs w:val="28"/>
        </w:rPr>
      </w:pPr>
      <w:r w:rsidRPr="00182EEA">
        <w:rPr>
          <w:rFonts w:ascii="Times New Roman" w:hAnsi="Times New Roman" w:cs="Times New Roman"/>
          <w:b/>
          <w:bCs/>
          <w:sz w:val="28"/>
          <w:szCs w:val="28"/>
        </w:rPr>
        <w:t>Глава 1. Общие положения</w:t>
      </w:r>
    </w:p>
    <w:p w:rsidR="00F6006D" w:rsidRPr="00182EEA" w:rsidRDefault="00F6006D" w:rsidP="009E67C2">
      <w:pPr>
        <w:spacing w:after="0" w:line="240" w:lineRule="auto"/>
        <w:ind w:firstLine="709"/>
        <w:rPr>
          <w:rFonts w:ascii="Times New Roman" w:hAnsi="Times New Roman" w:cs="Times New Roman"/>
          <w:b/>
          <w:bCs/>
          <w:sz w:val="28"/>
          <w:szCs w:val="28"/>
        </w:rPr>
      </w:pPr>
    </w:p>
    <w:p w:rsidR="00F6006D" w:rsidRDefault="00F6006D" w:rsidP="009E67C2">
      <w:pPr>
        <w:spacing w:after="0" w:line="240" w:lineRule="auto"/>
        <w:ind w:firstLine="709"/>
        <w:rPr>
          <w:rFonts w:ascii="Times New Roman" w:hAnsi="Times New Roman" w:cs="Times New Roman"/>
          <w:b/>
          <w:bCs/>
          <w:sz w:val="28"/>
          <w:szCs w:val="28"/>
        </w:rPr>
      </w:pPr>
      <w:r w:rsidRPr="00182EEA">
        <w:rPr>
          <w:rFonts w:ascii="Times New Roman" w:hAnsi="Times New Roman" w:cs="Times New Roman"/>
          <w:b/>
          <w:bCs/>
          <w:sz w:val="28"/>
          <w:szCs w:val="28"/>
        </w:rPr>
        <w:t>Статья 1.</w:t>
      </w:r>
    </w:p>
    <w:p w:rsidR="00A07C61" w:rsidRDefault="00A07C61" w:rsidP="00A07C61">
      <w:pPr>
        <w:spacing w:after="0" w:line="240" w:lineRule="auto"/>
        <w:rPr>
          <w:rFonts w:ascii="Times New Roman" w:hAnsi="Times New Roman" w:cs="Times New Roman"/>
          <w:b/>
          <w:bCs/>
          <w:i/>
          <w:sz w:val="24"/>
          <w:szCs w:val="24"/>
        </w:rPr>
      </w:pPr>
      <w:r>
        <w:rPr>
          <w:rFonts w:ascii="Times New Roman" w:hAnsi="Times New Roman" w:cs="Times New Roman"/>
          <w:b/>
          <w:bCs/>
          <w:i/>
          <w:sz w:val="24"/>
          <w:szCs w:val="24"/>
        </w:rPr>
        <w:t>-- Статья</w:t>
      </w:r>
      <w:r w:rsidR="00283794">
        <w:rPr>
          <w:rFonts w:ascii="Times New Roman" w:hAnsi="Times New Roman" w:cs="Times New Roman"/>
          <w:b/>
          <w:bCs/>
          <w:i/>
          <w:sz w:val="24"/>
          <w:szCs w:val="24"/>
        </w:rPr>
        <w:t xml:space="preserve"> 1</w:t>
      </w:r>
      <w:r w:rsidRPr="00DB1BB5">
        <w:rPr>
          <w:rFonts w:ascii="Times New Roman" w:hAnsi="Times New Roman" w:cs="Times New Roman"/>
          <w:b/>
          <w:bCs/>
          <w:i/>
          <w:sz w:val="24"/>
          <w:szCs w:val="24"/>
        </w:rPr>
        <w:t xml:space="preserve"> </w:t>
      </w:r>
      <w:r w:rsidRPr="00DB1BB5">
        <w:rPr>
          <w:rFonts w:ascii="Times New Roman" w:hAnsi="Times New Roman" w:cs="Times New Roman"/>
          <w:b/>
          <w:bCs/>
          <w:i/>
          <w:color w:val="538135" w:themeColor="accent6" w:themeShade="BF"/>
          <w:sz w:val="24"/>
          <w:szCs w:val="24"/>
        </w:rPr>
        <w:t xml:space="preserve">в новой редакции </w:t>
      </w:r>
      <w:r w:rsidRPr="00DB1BB5">
        <w:rPr>
          <w:rFonts w:ascii="Times New Roman" w:hAnsi="Times New Roman" w:cs="Times New Roman"/>
          <w:b/>
          <w:bCs/>
          <w:i/>
          <w:sz w:val="24"/>
          <w:szCs w:val="24"/>
        </w:rPr>
        <w:t>(Закон № 1</w:t>
      </w:r>
      <w:r>
        <w:rPr>
          <w:rFonts w:ascii="Times New Roman" w:hAnsi="Times New Roman" w:cs="Times New Roman"/>
          <w:b/>
          <w:bCs/>
          <w:i/>
          <w:sz w:val="24"/>
          <w:szCs w:val="24"/>
        </w:rPr>
        <w:t>4</w:t>
      </w:r>
      <w:r w:rsidRPr="00DB1BB5">
        <w:rPr>
          <w:rFonts w:ascii="Times New Roman" w:hAnsi="Times New Roman" w:cs="Times New Roman"/>
          <w:b/>
          <w:bCs/>
          <w:i/>
          <w:sz w:val="24"/>
          <w:szCs w:val="24"/>
        </w:rPr>
        <w:t>-ЗИД-</w:t>
      </w:r>
      <w:r w:rsidRPr="00DB1BB5">
        <w:rPr>
          <w:rFonts w:ascii="Times New Roman" w:hAnsi="Times New Roman" w:cs="Times New Roman"/>
          <w:b/>
          <w:bCs/>
          <w:i/>
          <w:sz w:val="24"/>
          <w:szCs w:val="24"/>
          <w:lang w:val="en-US"/>
        </w:rPr>
        <w:t>VII</w:t>
      </w:r>
      <w:r w:rsidRPr="00DB1BB5">
        <w:rPr>
          <w:rFonts w:ascii="Times New Roman" w:hAnsi="Times New Roman" w:cs="Times New Roman"/>
          <w:b/>
          <w:bCs/>
          <w:i/>
          <w:sz w:val="24"/>
          <w:szCs w:val="24"/>
        </w:rPr>
        <w:t xml:space="preserve"> от 31.01.24);</w:t>
      </w:r>
    </w:p>
    <w:p w:rsidR="00A07C61" w:rsidRDefault="00A07C61" w:rsidP="00A07C61">
      <w:pPr>
        <w:spacing w:after="0" w:line="240" w:lineRule="auto"/>
        <w:rPr>
          <w:rFonts w:ascii="Times New Roman" w:hAnsi="Times New Roman" w:cs="Times New Roman"/>
          <w:b/>
          <w:bCs/>
          <w:i/>
          <w:sz w:val="24"/>
          <w:szCs w:val="24"/>
        </w:rPr>
      </w:pPr>
    </w:p>
    <w:p w:rsidR="00A07C61" w:rsidRPr="00A07C61" w:rsidRDefault="00A07C61" w:rsidP="00A07C61">
      <w:pPr>
        <w:spacing w:after="0" w:line="240" w:lineRule="auto"/>
        <w:ind w:firstLine="709"/>
        <w:rPr>
          <w:rFonts w:ascii="Times New Roman" w:hAnsi="Times New Roman" w:cs="Times New Roman"/>
          <w:sz w:val="28"/>
          <w:szCs w:val="28"/>
        </w:rPr>
      </w:pPr>
      <w:r w:rsidRPr="00A07C61">
        <w:rPr>
          <w:rFonts w:ascii="Times New Roman" w:hAnsi="Times New Roman" w:cs="Times New Roman"/>
          <w:sz w:val="28"/>
          <w:szCs w:val="28"/>
        </w:rPr>
        <w:t xml:space="preserve">Утвердить основные характеристики консолидированного бюджета, в том числе: </w:t>
      </w:r>
    </w:p>
    <w:p w:rsidR="00A07C61" w:rsidRPr="00A07C61" w:rsidRDefault="00A07C61" w:rsidP="00A07C61">
      <w:pPr>
        <w:spacing w:after="0" w:line="240" w:lineRule="auto"/>
        <w:ind w:firstLine="709"/>
        <w:jc w:val="both"/>
        <w:rPr>
          <w:rFonts w:ascii="Times New Roman" w:hAnsi="Times New Roman" w:cs="Times New Roman"/>
          <w:sz w:val="28"/>
          <w:szCs w:val="28"/>
        </w:rPr>
      </w:pPr>
      <w:r w:rsidRPr="00A07C61">
        <w:rPr>
          <w:rFonts w:ascii="Times New Roman" w:hAnsi="Times New Roman" w:cs="Times New Roman"/>
          <w:sz w:val="28"/>
          <w:szCs w:val="28"/>
        </w:rPr>
        <w:t xml:space="preserve">а) доходы в сумме 3 776 478 270 рублей; </w:t>
      </w:r>
    </w:p>
    <w:p w:rsidR="00A07C61" w:rsidRPr="00A07C61" w:rsidRDefault="00A07C61" w:rsidP="00A07C61">
      <w:pPr>
        <w:spacing w:after="0" w:line="240" w:lineRule="auto"/>
        <w:ind w:firstLine="709"/>
        <w:jc w:val="both"/>
        <w:rPr>
          <w:rFonts w:ascii="Times New Roman" w:hAnsi="Times New Roman" w:cs="Times New Roman"/>
          <w:sz w:val="28"/>
          <w:szCs w:val="28"/>
        </w:rPr>
      </w:pPr>
      <w:r w:rsidRPr="00A07C61">
        <w:rPr>
          <w:rFonts w:ascii="Times New Roman" w:hAnsi="Times New Roman" w:cs="Times New Roman"/>
          <w:sz w:val="28"/>
          <w:szCs w:val="28"/>
        </w:rPr>
        <w:t xml:space="preserve">б) предельные расходы в сумме 6 524 214 408 рублей; </w:t>
      </w:r>
    </w:p>
    <w:p w:rsidR="00F6006D" w:rsidRPr="00182EEA" w:rsidRDefault="00A07C61" w:rsidP="00A07C61">
      <w:pPr>
        <w:spacing w:after="0" w:line="240" w:lineRule="auto"/>
        <w:ind w:firstLine="709"/>
        <w:jc w:val="both"/>
        <w:rPr>
          <w:rFonts w:ascii="Times New Roman" w:hAnsi="Times New Roman" w:cs="Times New Roman"/>
          <w:sz w:val="28"/>
          <w:szCs w:val="28"/>
        </w:rPr>
      </w:pPr>
      <w:r w:rsidRPr="00A07C61">
        <w:rPr>
          <w:rFonts w:ascii="Times New Roman" w:hAnsi="Times New Roman" w:cs="Times New Roman"/>
          <w:sz w:val="28"/>
          <w:szCs w:val="28"/>
        </w:rPr>
        <w:t>в) предельный дефицит в сумме 2</w:t>
      </w:r>
      <w:r>
        <w:rPr>
          <w:rFonts w:ascii="Times New Roman" w:hAnsi="Times New Roman" w:cs="Times New Roman"/>
          <w:sz w:val="28"/>
          <w:szCs w:val="28"/>
        </w:rPr>
        <w:t> </w:t>
      </w:r>
      <w:r w:rsidRPr="00A07C61">
        <w:rPr>
          <w:rFonts w:ascii="Times New Roman" w:hAnsi="Times New Roman" w:cs="Times New Roman"/>
          <w:sz w:val="28"/>
          <w:szCs w:val="28"/>
        </w:rPr>
        <w:t>747</w:t>
      </w:r>
      <w:r>
        <w:rPr>
          <w:rFonts w:ascii="Times New Roman" w:hAnsi="Times New Roman" w:cs="Times New Roman"/>
          <w:sz w:val="28"/>
          <w:szCs w:val="28"/>
        </w:rPr>
        <w:t> </w:t>
      </w:r>
      <w:r w:rsidRPr="00A07C61">
        <w:rPr>
          <w:rFonts w:ascii="Times New Roman" w:hAnsi="Times New Roman" w:cs="Times New Roman"/>
          <w:sz w:val="28"/>
          <w:szCs w:val="28"/>
        </w:rPr>
        <w:t>736</w:t>
      </w:r>
      <w:r>
        <w:rPr>
          <w:rFonts w:ascii="Times New Roman" w:hAnsi="Times New Roman" w:cs="Times New Roman"/>
          <w:sz w:val="28"/>
          <w:szCs w:val="28"/>
        </w:rPr>
        <w:t> </w:t>
      </w:r>
      <w:r w:rsidRPr="00A07C61">
        <w:rPr>
          <w:rFonts w:ascii="Times New Roman" w:hAnsi="Times New Roman" w:cs="Times New Roman"/>
          <w:sz w:val="28"/>
          <w:szCs w:val="28"/>
        </w:rPr>
        <w:t xml:space="preserve">138 рублей, или </w:t>
      </w:r>
      <w:r>
        <w:rPr>
          <w:rFonts w:ascii="Times New Roman" w:hAnsi="Times New Roman" w:cs="Times New Roman"/>
          <w:sz w:val="28"/>
          <w:szCs w:val="28"/>
        </w:rPr>
        <w:br/>
      </w:r>
      <w:r w:rsidRPr="00A07C61">
        <w:rPr>
          <w:rFonts w:ascii="Times New Roman" w:hAnsi="Times New Roman" w:cs="Times New Roman"/>
          <w:sz w:val="28"/>
          <w:szCs w:val="28"/>
        </w:rPr>
        <w:t>42,12 процента к предельному размеру расходов</w:t>
      </w:r>
      <w:r w:rsidR="00EA5054" w:rsidRPr="00182EEA">
        <w:rPr>
          <w:rFonts w:ascii="Times New Roman" w:hAnsi="Times New Roman" w:cs="Times New Roman"/>
          <w:sz w:val="28"/>
          <w:szCs w:val="28"/>
        </w:rPr>
        <w:t>.</w:t>
      </w:r>
    </w:p>
    <w:p w:rsidR="00651B73" w:rsidRPr="00182EEA" w:rsidRDefault="00651B73" w:rsidP="009E67C2">
      <w:pPr>
        <w:spacing w:after="0" w:line="240" w:lineRule="auto"/>
        <w:ind w:firstLine="709"/>
        <w:rPr>
          <w:rFonts w:ascii="Times New Roman" w:hAnsi="Times New Roman" w:cs="Times New Roman"/>
          <w:b/>
          <w:bCs/>
          <w:sz w:val="28"/>
          <w:szCs w:val="28"/>
        </w:rPr>
      </w:pPr>
    </w:p>
    <w:p w:rsidR="00F6006D" w:rsidRDefault="00F6006D" w:rsidP="009E67C2">
      <w:pPr>
        <w:spacing w:after="0" w:line="240" w:lineRule="auto"/>
        <w:ind w:firstLine="709"/>
        <w:rPr>
          <w:rFonts w:ascii="Times New Roman" w:hAnsi="Times New Roman" w:cs="Times New Roman"/>
          <w:b/>
          <w:bCs/>
          <w:sz w:val="28"/>
          <w:szCs w:val="28"/>
        </w:rPr>
      </w:pPr>
      <w:r w:rsidRPr="00182EEA">
        <w:rPr>
          <w:rFonts w:ascii="Times New Roman" w:hAnsi="Times New Roman" w:cs="Times New Roman"/>
          <w:b/>
          <w:bCs/>
          <w:sz w:val="28"/>
          <w:szCs w:val="28"/>
        </w:rPr>
        <w:t>Статья 2.</w:t>
      </w:r>
    </w:p>
    <w:p w:rsidR="008E48DB" w:rsidRDefault="008E48DB" w:rsidP="009E67C2">
      <w:pPr>
        <w:spacing w:after="0" w:line="240" w:lineRule="auto"/>
        <w:ind w:firstLine="709"/>
        <w:rPr>
          <w:rFonts w:ascii="Times New Roman" w:hAnsi="Times New Roman" w:cs="Times New Roman"/>
          <w:b/>
          <w:bCs/>
          <w:sz w:val="28"/>
          <w:szCs w:val="28"/>
        </w:rPr>
      </w:pPr>
    </w:p>
    <w:p w:rsidR="008E48DB" w:rsidRDefault="008E48DB" w:rsidP="008E48DB">
      <w:pPr>
        <w:spacing w:after="0" w:line="240" w:lineRule="auto"/>
        <w:rPr>
          <w:rFonts w:ascii="Times New Roman" w:hAnsi="Times New Roman" w:cs="Times New Roman"/>
          <w:b/>
          <w:bCs/>
          <w:i/>
          <w:sz w:val="24"/>
          <w:szCs w:val="24"/>
        </w:rPr>
      </w:pPr>
      <w:r>
        <w:rPr>
          <w:rFonts w:ascii="Times New Roman" w:hAnsi="Times New Roman" w:cs="Times New Roman"/>
          <w:b/>
          <w:bCs/>
          <w:i/>
          <w:sz w:val="24"/>
          <w:szCs w:val="24"/>
        </w:rPr>
        <w:t>-- Пункт 1</w:t>
      </w:r>
      <w:r w:rsidRPr="00DB1BB5">
        <w:rPr>
          <w:rFonts w:ascii="Times New Roman" w:hAnsi="Times New Roman" w:cs="Times New Roman"/>
          <w:b/>
          <w:bCs/>
          <w:i/>
          <w:sz w:val="24"/>
          <w:szCs w:val="24"/>
        </w:rPr>
        <w:t xml:space="preserve"> статьи 2 </w:t>
      </w:r>
      <w:r w:rsidRPr="00DB1BB5">
        <w:rPr>
          <w:rFonts w:ascii="Times New Roman" w:hAnsi="Times New Roman" w:cs="Times New Roman"/>
          <w:b/>
          <w:bCs/>
          <w:i/>
          <w:color w:val="538135" w:themeColor="accent6" w:themeShade="BF"/>
          <w:sz w:val="24"/>
          <w:szCs w:val="24"/>
        </w:rPr>
        <w:t xml:space="preserve">в новой редакции </w:t>
      </w:r>
      <w:r w:rsidRPr="00DB1BB5">
        <w:rPr>
          <w:rFonts w:ascii="Times New Roman" w:hAnsi="Times New Roman" w:cs="Times New Roman"/>
          <w:b/>
          <w:bCs/>
          <w:i/>
          <w:sz w:val="24"/>
          <w:szCs w:val="24"/>
        </w:rPr>
        <w:t>(Закон № 1</w:t>
      </w:r>
      <w:r>
        <w:rPr>
          <w:rFonts w:ascii="Times New Roman" w:hAnsi="Times New Roman" w:cs="Times New Roman"/>
          <w:b/>
          <w:bCs/>
          <w:i/>
          <w:sz w:val="24"/>
          <w:szCs w:val="24"/>
        </w:rPr>
        <w:t>4</w:t>
      </w:r>
      <w:r w:rsidRPr="00DB1BB5">
        <w:rPr>
          <w:rFonts w:ascii="Times New Roman" w:hAnsi="Times New Roman" w:cs="Times New Roman"/>
          <w:b/>
          <w:bCs/>
          <w:i/>
          <w:sz w:val="24"/>
          <w:szCs w:val="24"/>
        </w:rPr>
        <w:t>-ЗИД-</w:t>
      </w:r>
      <w:r w:rsidRPr="00DB1BB5">
        <w:rPr>
          <w:rFonts w:ascii="Times New Roman" w:hAnsi="Times New Roman" w:cs="Times New Roman"/>
          <w:b/>
          <w:bCs/>
          <w:i/>
          <w:sz w:val="24"/>
          <w:szCs w:val="24"/>
          <w:lang w:val="en-US"/>
        </w:rPr>
        <w:t>VII</w:t>
      </w:r>
      <w:r w:rsidRPr="00DB1BB5">
        <w:rPr>
          <w:rFonts w:ascii="Times New Roman" w:hAnsi="Times New Roman" w:cs="Times New Roman"/>
          <w:b/>
          <w:bCs/>
          <w:i/>
          <w:sz w:val="24"/>
          <w:szCs w:val="24"/>
        </w:rPr>
        <w:t xml:space="preserve"> от 31.01.24);</w:t>
      </w:r>
    </w:p>
    <w:p w:rsidR="00661A0B" w:rsidRPr="00DB1BB5" w:rsidRDefault="00661A0B" w:rsidP="00661A0B">
      <w:pPr>
        <w:spacing w:after="0" w:line="240" w:lineRule="auto"/>
        <w:rPr>
          <w:rFonts w:ascii="Times New Roman" w:hAnsi="Times New Roman" w:cs="Times New Roman"/>
          <w:b/>
          <w:bCs/>
          <w:i/>
          <w:sz w:val="24"/>
          <w:szCs w:val="24"/>
        </w:rPr>
      </w:pPr>
      <w:r>
        <w:rPr>
          <w:rFonts w:ascii="Times New Roman" w:hAnsi="Times New Roman" w:cs="Times New Roman"/>
          <w:b/>
          <w:bCs/>
          <w:i/>
          <w:sz w:val="24"/>
          <w:szCs w:val="24"/>
        </w:rPr>
        <w:t xml:space="preserve">-- </w:t>
      </w:r>
      <w:proofErr w:type="gramStart"/>
      <w:r>
        <w:rPr>
          <w:rFonts w:ascii="Times New Roman" w:hAnsi="Times New Roman" w:cs="Times New Roman"/>
          <w:b/>
          <w:bCs/>
          <w:i/>
          <w:sz w:val="24"/>
          <w:szCs w:val="24"/>
        </w:rPr>
        <w:t>П</w:t>
      </w:r>
      <w:r>
        <w:rPr>
          <w:rFonts w:ascii="Times New Roman" w:hAnsi="Times New Roman" w:cs="Times New Roman"/>
          <w:b/>
          <w:bCs/>
          <w:i/>
          <w:sz w:val="24"/>
          <w:szCs w:val="24"/>
        </w:rPr>
        <w:t>одпункт</w:t>
      </w:r>
      <w:proofErr w:type="gramEnd"/>
      <w:r>
        <w:rPr>
          <w:rFonts w:ascii="Times New Roman" w:hAnsi="Times New Roman" w:cs="Times New Roman"/>
          <w:b/>
          <w:bCs/>
          <w:i/>
          <w:sz w:val="24"/>
          <w:szCs w:val="24"/>
        </w:rPr>
        <w:t xml:space="preserve"> а) п</w:t>
      </w:r>
      <w:r>
        <w:rPr>
          <w:rFonts w:ascii="Times New Roman" w:hAnsi="Times New Roman" w:cs="Times New Roman"/>
          <w:b/>
          <w:bCs/>
          <w:i/>
          <w:sz w:val="24"/>
          <w:szCs w:val="24"/>
        </w:rPr>
        <w:t>ункт</w:t>
      </w:r>
      <w:r>
        <w:rPr>
          <w:rFonts w:ascii="Times New Roman" w:hAnsi="Times New Roman" w:cs="Times New Roman"/>
          <w:b/>
          <w:bCs/>
          <w:i/>
          <w:sz w:val="24"/>
          <w:szCs w:val="24"/>
        </w:rPr>
        <w:t>а 2</w:t>
      </w:r>
      <w:r w:rsidRPr="00DB1BB5">
        <w:rPr>
          <w:rFonts w:ascii="Times New Roman" w:hAnsi="Times New Roman" w:cs="Times New Roman"/>
          <w:b/>
          <w:bCs/>
          <w:i/>
          <w:sz w:val="24"/>
          <w:szCs w:val="24"/>
        </w:rPr>
        <w:t xml:space="preserve"> статьи 2 </w:t>
      </w:r>
      <w:r w:rsidRPr="00661A0B">
        <w:rPr>
          <w:rFonts w:ascii="Times New Roman" w:hAnsi="Times New Roman" w:cs="Times New Roman"/>
          <w:b/>
          <w:bCs/>
          <w:i/>
          <w:sz w:val="24"/>
          <w:szCs w:val="24"/>
        </w:rPr>
        <w:t>с изменением</w:t>
      </w:r>
      <w:r w:rsidRPr="00661A0B">
        <w:rPr>
          <w:rFonts w:ascii="Times New Roman" w:hAnsi="Times New Roman" w:cs="Times New Roman"/>
          <w:b/>
          <w:bCs/>
          <w:i/>
          <w:sz w:val="24"/>
          <w:szCs w:val="24"/>
        </w:rPr>
        <w:t xml:space="preserve"> </w:t>
      </w:r>
      <w:r w:rsidRPr="00DB1BB5">
        <w:rPr>
          <w:rFonts w:ascii="Times New Roman" w:hAnsi="Times New Roman" w:cs="Times New Roman"/>
          <w:b/>
          <w:bCs/>
          <w:i/>
          <w:sz w:val="24"/>
          <w:szCs w:val="24"/>
        </w:rPr>
        <w:t>(Закон № 1</w:t>
      </w:r>
      <w:r>
        <w:rPr>
          <w:rFonts w:ascii="Times New Roman" w:hAnsi="Times New Roman" w:cs="Times New Roman"/>
          <w:b/>
          <w:bCs/>
          <w:i/>
          <w:sz w:val="24"/>
          <w:szCs w:val="24"/>
        </w:rPr>
        <w:t>4</w:t>
      </w:r>
      <w:r w:rsidRPr="00DB1BB5">
        <w:rPr>
          <w:rFonts w:ascii="Times New Roman" w:hAnsi="Times New Roman" w:cs="Times New Roman"/>
          <w:b/>
          <w:bCs/>
          <w:i/>
          <w:sz w:val="24"/>
          <w:szCs w:val="24"/>
        </w:rPr>
        <w:t>-ЗИД-</w:t>
      </w:r>
      <w:r w:rsidRPr="00DB1BB5">
        <w:rPr>
          <w:rFonts w:ascii="Times New Roman" w:hAnsi="Times New Roman" w:cs="Times New Roman"/>
          <w:b/>
          <w:bCs/>
          <w:i/>
          <w:sz w:val="24"/>
          <w:szCs w:val="24"/>
          <w:lang w:val="en-US"/>
        </w:rPr>
        <w:t>VII</w:t>
      </w:r>
      <w:r w:rsidRPr="00DB1BB5">
        <w:rPr>
          <w:rFonts w:ascii="Times New Roman" w:hAnsi="Times New Roman" w:cs="Times New Roman"/>
          <w:b/>
          <w:bCs/>
          <w:i/>
          <w:sz w:val="24"/>
          <w:szCs w:val="24"/>
        </w:rPr>
        <w:t xml:space="preserve"> от 31.01.24);</w:t>
      </w:r>
    </w:p>
    <w:p w:rsidR="00DB1BB5" w:rsidRPr="00DB1BB5" w:rsidRDefault="00DB1BB5" w:rsidP="00DB1BB5">
      <w:pPr>
        <w:spacing w:after="0" w:line="240" w:lineRule="auto"/>
        <w:rPr>
          <w:rFonts w:ascii="Times New Roman" w:hAnsi="Times New Roman" w:cs="Times New Roman"/>
          <w:b/>
          <w:bCs/>
          <w:i/>
          <w:sz w:val="24"/>
          <w:szCs w:val="24"/>
        </w:rPr>
      </w:pPr>
      <w:r w:rsidRPr="00DB1BB5">
        <w:rPr>
          <w:rFonts w:ascii="Times New Roman" w:hAnsi="Times New Roman" w:cs="Times New Roman"/>
          <w:b/>
          <w:bCs/>
          <w:i/>
          <w:sz w:val="24"/>
          <w:szCs w:val="24"/>
        </w:rPr>
        <w:t xml:space="preserve">-- Пункт 3 статьи 2 </w:t>
      </w:r>
      <w:r w:rsidRPr="00DB1BB5">
        <w:rPr>
          <w:rFonts w:ascii="Times New Roman" w:hAnsi="Times New Roman" w:cs="Times New Roman"/>
          <w:b/>
          <w:bCs/>
          <w:i/>
          <w:color w:val="538135" w:themeColor="accent6" w:themeShade="BF"/>
          <w:sz w:val="24"/>
          <w:szCs w:val="24"/>
        </w:rPr>
        <w:t xml:space="preserve">в новой редакции </w:t>
      </w:r>
      <w:r w:rsidRPr="00DB1BB5">
        <w:rPr>
          <w:rFonts w:ascii="Times New Roman" w:hAnsi="Times New Roman" w:cs="Times New Roman"/>
          <w:b/>
          <w:bCs/>
          <w:i/>
          <w:sz w:val="24"/>
          <w:szCs w:val="24"/>
        </w:rPr>
        <w:t>(Закон № 13-ЗИД-</w:t>
      </w:r>
      <w:r w:rsidRPr="00DB1BB5">
        <w:rPr>
          <w:rFonts w:ascii="Times New Roman" w:hAnsi="Times New Roman" w:cs="Times New Roman"/>
          <w:b/>
          <w:bCs/>
          <w:i/>
          <w:sz w:val="24"/>
          <w:szCs w:val="24"/>
          <w:lang w:val="en-US"/>
        </w:rPr>
        <w:t>VII</w:t>
      </w:r>
      <w:r w:rsidRPr="00DB1BB5">
        <w:rPr>
          <w:rFonts w:ascii="Times New Roman" w:hAnsi="Times New Roman" w:cs="Times New Roman"/>
          <w:b/>
          <w:bCs/>
          <w:i/>
          <w:sz w:val="24"/>
          <w:szCs w:val="24"/>
        </w:rPr>
        <w:t xml:space="preserve"> от 31.01.24);</w:t>
      </w:r>
    </w:p>
    <w:p w:rsidR="00DB1BB5" w:rsidRPr="00DB1BB5" w:rsidRDefault="00DB1BB5" w:rsidP="009E67C2">
      <w:pPr>
        <w:spacing w:after="0" w:line="240" w:lineRule="auto"/>
        <w:ind w:firstLine="709"/>
        <w:rPr>
          <w:rFonts w:ascii="Times New Roman" w:hAnsi="Times New Roman" w:cs="Times New Roman"/>
          <w:b/>
          <w:bCs/>
          <w:i/>
          <w:sz w:val="24"/>
          <w:szCs w:val="24"/>
        </w:rPr>
      </w:pPr>
    </w:p>
    <w:p w:rsidR="00B71AF3" w:rsidRPr="00B71AF3" w:rsidRDefault="00B71AF3" w:rsidP="00B71AF3">
      <w:pPr>
        <w:spacing w:after="0" w:line="240" w:lineRule="auto"/>
        <w:ind w:firstLine="709"/>
        <w:contextualSpacing/>
        <w:jc w:val="both"/>
        <w:rPr>
          <w:rFonts w:ascii="Times New Roman" w:eastAsia="Times New Roman" w:hAnsi="Times New Roman" w:cs="Times New Roman"/>
          <w:kern w:val="0"/>
          <w:sz w:val="28"/>
          <w:szCs w:val="28"/>
          <w:lang w:eastAsia="ru-RU"/>
          <w14:ligatures w14:val="none"/>
        </w:rPr>
      </w:pPr>
      <w:r w:rsidRPr="00B71AF3">
        <w:rPr>
          <w:rFonts w:ascii="Times New Roman" w:eastAsia="Times New Roman" w:hAnsi="Times New Roman" w:cs="Times New Roman"/>
          <w:kern w:val="0"/>
          <w:sz w:val="28"/>
          <w:szCs w:val="28"/>
          <w:lang w:eastAsia="ru-RU"/>
          <w14:ligatures w14:val="none"/>
        </w:rPr>
        <w:t xml:space="preserve">1. Утвердить основные характеристики республиканского бюджета, </w:t>
      </w:r>
      <w:r w:rsidRPr="00B71AF3">
        <w:rPr>
          <w:rFonts w:ascii="Times New Roman" w:eastAsia="Times New Roman" w:hAnsi="Times New Roman" w:cs="Times New Roman"/>
          <w:kern w:val="0"/>
          <w:sz w:val="28"/>
          <w:szCs w:val="28"/>
          <w:lang w:eastAsia="ru-RU"/>
          <w14:ligatures w14:val="none"/>
        </w:rPr>
        <w:br/>
        <w:t xml:space="preserve">в том числе: </w:t>
      </w:r>
    </w:p>
    <w:p w:rsidR="00B71AF3" w:rsidRPr="00B71AF3" w:rsidRDefault="00B71AF3" w:rsidP="00B71AF3">
      <w:pPr>
        <w:spacing w:after="0" w:line="240" w:lineRule="auto"/>
        <w:ind w:firstLine="709"/>
        <w:contextualSpacing/>
        <w:jc w:val="both"/>
        <w:rPr>
          <w:rFonts w:ascii="Times New Roman" w:eastAsia="Times New Roman" w:hAnsi="Times New Roman" w:cs="Times New Roman"/>
          <w:kern w:val="0"/>
          <w:sz w:val="28"/>
          <w:szCs w:val="28"/>
          <w:lang w:eastAsia="ru-RU"/>
          <w14:ligatures w14:val="none"/>
        </w:rPr>
      </w:pPr>
      <w:r w:rsidRPr="00B71AF3">
        <w:rPr>
          <w:rFonts w:ascii="Times New Roman" w:eastAsia="Times New Roman" w:hAnsi="Times New Roman" w:cs="Times New Roman"/>
          <w:kern w:val="0"/>
          <w:sz w:val="28"/>
          <w:szCs w:val="28"/>
          <w:lang w:eastAsia="ru-RU"/>
          <w14:ligatures w14:val="none"/>
        </w:rPr>
        <w:t xml:space="preserve">а) доходы в сумме 2 343 598 735 рублей согласно Приложению № 1 </w:t>
      </w:r>
      <w:r w:rsidRPr="00B71AF3">
        <w:rPr>
          <w:rFonts w:ascii="Times New Roman" w:eastAsia="Times New Roman" w:hAnsi="Times New Roman" w:cs="Times New Roman"/>
          <w:kern w:val="0"/>
          <w:sz w:val="28"/>
          <w:szCs w:val="28"/>
          <w:lang w:eastAsia="ru-RU"/>
          <w14:ligatures w14:val="none"/>
        </w:rPr>
        <w:br/>
        <w:t xml:space="preserve">к настоящему Закону; </w:t>
      </w:r>
    </w:p>
    <w:p w:rsidR="00B71AF3" w:rsidRPr="00B71AF3" w:rsidRDefault="00B71AF3" w:rsidP="00B71AF3">
      <w:pPr>
        <w:spacing w:after="0" w:line="240" w:lineRule="auto"/>
        <w:ind w:firstLine="709"/>
        <w:contextualSpacing/>
        <w:jc w:val="both"/>
        <w:rPr>
          <w:rFonts w:ascii="Times New Roman" w:eastAsia="Times New Roman" w:hAnsi="Times New Roman" w:cs="Times New Roman"/>
          <w:kern w:val="0"/>
          <w:sz w:val="28"/>
          <w:szCs w:val="28"/>
          <w:lang w:eastAsia="ru-RU"/>
          <w14:ligatures w14:val="none"/>
        </w:rPr>
      </w:pPr>
      <w:r w:rsidRPr="00B71AF3">
        <w:rPr>
          <w:rFonts w:ascii="Times New Roman" w:eastAsia="Times New Roman" w:hAnsi="Times New Roman" w:cs="Times New Roman"/>
          <w:kern w:val="0"/>
          <w:sz w:val="28"/>
          <w:szCs w:val="28"/>
          <w:lang w:eastAsia="ru-RU"/>
          <w14:ligatures w14:val="none"/>
        </w:rPr>
        <w:t xml:space="preserve">б) расходы в сумме 5 091 334 873 рубля согласно Приложению № 2 </w:t>
      </w:r>
      <w:r w:rsidRPr="00B71AF3">
        <w:rPr>
          <w:rFonts w:ascii="Times New Roman" w:eastAsia="Times New Roman" w:hAnsi="Times New Roman" w:cs="Times New Roman"/>
          <w:kern w:val="0"/>
          <w:sz w:val="28"/>
          <w:szCs w:val="28"/>
          <w:lang w:eastAsia="ru-RU"/>
          <w14:ligatures w14:val="none"/>
        </w:rPr>
        <w:br/>
        <w:t xml:space="preserve">к настоящему Закону; </w:t>
      </w:r>
    </w:p>
    <w:p w:rsidR="00651B73" w:rsidRPr="00182EEA" w:rsidRDefault="00B71AF3" w:rsidP="00B71AF3">
      <w:pPr>
        <w:spacing w:after="0" w:line="240" w:lineRule="auto"/>
        <w:ind w:firstLine="709"/>
        <w:jc w:val="both"/>
        <w:rPr>
          <w:rFonts w:ascii="Times New Roman" w:eastAsia="Times New Roman" w:hAnsi="Times New Roman" w:cs="Times New Roman"/>
          <w:kern w:val="0"/>
          <w:sz w:val="28"/>
          <w:szCs w:val="28"/>
          <w:lang w:eastAsia="ru-RU"/>
          <w14:ligatures w14:val="none"/>
        </w:rPr>
      </w:pPr>
      <w:r w:rsidRPr="00B71AF3">
        <w:rPr>
          <w:rFonts w:ascii="Times New Roman" w:eastAsia="Times New Roman" w:hAnsi="Times New Roman" w:cs="Times New Roman"/>
          <w:kern w:val="0"/>
          <w:sz w:val="28"/>
          <w:szCs w:val="28"/>
          <w:lang w:eastAsia="ru-RU"/>
          <w14:ligatures w14:val="none"/>
        </w:rPr>
        <w:t>в) дефицит в сумме 2 747 736 138 рублей, или 53,97 процента к расходам</w:t>
      </w:r>
      <w:r w:rsidR="00651B73" w:rsidRPr="00182EEA">
        <w:rPr>
          <w:rFonts w:ascii="Times New Roman" w:eastAsia="Times New Roman" w:hAnsi="Times New Roman" w:cs="Times New Roman"/>
          <w:kern w:val="0"/>
          <w:sz w:val="28"/>
          <w:szCs w:val="28"/>
          <w:lang w:eastAsia="ru-RU"/>
          <w14:ligatures w14:val="none"/>
        </w:rPr>
        <w:t>.</w:t>
      </w:r>
    </w:p>
    <w:p w:rsidR="00651B73" w:rsidRPr="00832A63" w:rsidRDefault="00651B73" w:rsidP="009E67C2">
      <w:pPr>
        <w:spacing w:after="0" w:line="240" w:lineRule="auto"/>
        <w:ind w:firstLine="709"/>
        <w:jc w:val="both"/>
        <w:rPr>
          <w:rFonts w:ascii="Times New Roman" w:eastAsia="Times New Roman" w:hAnsi="Times New Roman" w:cs="Times New Roman"/>
          <w:kern w:val="0"/>
          <w:sz w:val="28"/>
          <w:szCs w:val="28"/>
          <w:lang w:eastAsia="ru-RU"/>
          <w14:ligatures w14:val="none"/>
        </w:rPr>
      </w:pPr>
      <w:r w:rsidRPr="00182EEA">
        <w:rPr>
          <w:rFonts w:ascii="Times New Roman" w:eastAsia="Times New Roman" w:hAnsi="Times New Roman" w:cs="Times New Roman"/>
          <w:kern w:val="0"/>
          <w:sz w:val="28"/>
          <w:szCs w:val="28"/>
          <w:lang w:eastAsia="ru-RU"/>
          <w14:ligatures w14:val="none"/>
        </w:rPr>
        <w:t xml:space="preserve">2. Источниками покрытия </w:t>
      </w:r>
      <w:r w:rsidRPr="00832A63">
        <w:rPr>
          <w:rFonts w:ascii="Times New Roman" w:eastAsia="Times New Roman" w:hAnsi="Times New Roman" w:cs="Times New Roman"/>
          <w:kern w:val="0"/>
          <w:sz w:val="28"/>
          <w:szCs w:val="28"/>
          <w:lang w:eastAsia="ru-RU"/>
          <w14:ligatures w14:val="none"/>
        </w:rPr>
        <w:t>дефицита республиканского бюджета являются:</w:t>
      </w:r>
    </w:p>
    <w:p w:rsidR="00651B73" w:rsidRPr="00832A63" w:rsidRDefault="00651B73" w:rsidP="009E67C2">
      <w:pPr>
        <w:spacing w:after="0" w:line="240" w:lineRule="auto"/>
        <w:ind w:firstLine="709"/>
        <w:jc w:val="both"/>
        <w:rPr>
          <w:rFonts w:ascii="Times New Roman" w:eastAsia="Times New Roman" w:hAnsi="Times New Roman" w:cs="Times New Roman"/>
          <w:kern w:val="0"/>
          <w:sz w:val="28"/>
          <w:szCs w:val="28"/>
          <w:lang w:eastAsia="ru-RU"/>
          <w14:ligatures w14:val="none"/>
        </w:rPr>
      </w:pPr>
      <w:r w:rsidRPr="00832A63">
        <w:rPr>
          <w:rFonts w:ascii="Times New Roman" w:eastAsia="Times New Roman" w:hAnsi="Times New Roman" w:cs="Times New Roman"/>
          <w:kern w:val="0"/>
          <w:sz w:val="28"/>
          <w:szCs w:val="28"/>
          <w:lang w:eastAsia="ru-RU"/>
          <w14:ligatures w14:val="none"/>
        </w:rPr>
        <w:t xml:space="preserve">а) кредиты (займы) в размере </w:t>
      </w:r>
      <w:r w:rsidR="001B3735" w:rsidRPr="00F853BA">
        <w:rPr>
          <w:rFonts w:ascii="Times New Roman" w:eastAsia="Times New Roman" w:hAnsi="Times New Roman" w:cs="Times New Roman"/>
          <w:sz w:val="28"/>
          <w:szCs w:val="28"/>
          <w:lang w:eastAsia="ru-RU"/>
        </w:rPr>
        <w:t>2 521 763</w:t>
      </w:r>
      <w:r w:rsidR="001B3735">
        <w:rPr>
          <w:rFonts w:ascii="Times New Roman" w:eastAsia="Times New Roman" w:hAnsi="Times New Roman" w:cs="Times New Roman"/>
          <w:sz w:val="28"/>
          <w:szCs w:val="28"/>
          <w:lang w:eastAsia="ru-RU"/>
        </w:rPr>
        <w:t> </w:t>
      </w:r>
      <w:r w:rsidR="001B3735" w:rsidRPr="00F853BA">
        <w:rPr>
          <w:rFonts w:ascii="Times New Roman" w:eastAsia="Times New Roman" w:hAnsi="Times New Roman" w:cs="Times New Roman"/>
          <w:sz w:val="28"/>
          <w:szCs w:val="28"/>
          <w:lang w:eastAsia="ru-RU"/>
        </w:rPr>
        <w:t>639</w:t>
      </w:r>
      <w:r w:rsidR="001B3735">
        <w:rPr>
          <w:rFonts w:ascii="Times New Roman" w:eastAsia="Times New Roman" w:hAnsi="Times New Roman" w:cs="Times New Roman"/>
          <w:sz w:val="28"/>
          <w:szCs w:val="28"/>
          <w:lang w:eastAsia="ru-RU"/>
        </w:rPr>
        <w:t xml:space="preserve"> </w:t>
      </w:r>
      <w:r w:rsidRPr="00832A63">
        <w:rPr>
          <w:rFonts w:ascii="Times New Roman" w:eastAsia="Times New Roman" w:hAnsi="Times New Roman" w:cs="Times New Roman"/>
          <w:kern w:val="0"/>
          <w:sz w:val="28"/>
          <w:szCs w:val="28"/>
          <w:lang w:eastAsia="ru-RU"/>
          <w14:ligatures w14:val="none"/>
        </w:rPr>
        <w:t>рубл</w:t>
      </w:r>
      <w:r w:rsidR="000B40B9" w:rsidRPr="00832A63">
        <w:rPr>
          <w:rFonts w:ascii="Times New Roman" w:eastAsia="Times New Roman" w:hAnsi="Times New Roman" w:cs="Times New Roman"/>
          <w:kern w:val="0"/>
          <w:sz w:val="28"/>
          <w:szCs w:val="28"/>
          <w:lang w:eastAsia="ru-RU"/>
          <w14:ligatures w14:val="none"/>
        </w:rPr>
        <w:t>ей</w:t>
      </w:r>
      <w:r w:rsidRPr="00832A63">
        <w:rPr>
          <w:rFonts w:ascii="Times New Roman" w:eastAsia="Times New Roman" w:hAnsi="Times New Roman" w:cs="Times New Roman"/>
          <w:kern w:val="0"/>
          <w:sz w:val="28"/>
          <w:szCs w:val="28"/>
          <w:lang w:eastAsia="ru-RU"/>
          <w14:ligatures w14:val="none"/>
        </w:rPr>
        <w:t xml:space="preserve">, указанные </w:t>
      </w:r>
      <w:r w:rsidR="001B3735">
        <w:rPr>
          <w:rFonts w:ascii="Times New Roman" w:eastAsia="Times New Roman" w:hAnsi="Times New Roman" w:cs="Times New Roman"/>
          <w:kern w:val="0"/>
          <w:sz w:val="28"/>
          <w:szCs w:val="28"/>
          <w:lang w:eastAsia="ru-RU"/>
          <w14:ligatures w14:val="none"/>
        </w:rPr>
        <w:br/>
      </w:r>
      <w:r w:rsidRPr="00832A63">
        <w:rPr>
          <w:rFonts w:ascii="Times New Roman" w:eastAsia="Times New Roman" w:hAnsi="Times New Roman" w:cs="Times New Roman"/>
          <w:kern w:val="0"/>
          <w:sz w:val="28"/>
          <w:szCs w:val="28"/>
          <w:lang w:eastAsia="ru-RU"/>
          <w14:ligatures w14:val="none"/>
        </w:rPr>
        <w:t>в статье 5 (секретно) настоящего Закона;</w:t>
      </w:r>
    </w:p>
    <w:p w:rsidR="00651B73" w:rsidRPr="00832A63" w:rsidRDefault="00651B73" w:rsidP="009E67C2">
      <w:pPr>
        <w:tabs>
          <w:tab w:val="left" w:pos="4395"/>
        </w:tabs>
        <w:spacing w:after="0" w:line="240" w:lineRule="auto"/>
        <w:ind w:firstLine="709"/>
        <w:jc w:val="both"/>
        <w:rPr>
          <w:rFonts w:ascii="Times New Roman" w:hAnsi="Times New Roman" w:cs="Times New Roman"/>
          <w:sz w:val="28"/>
          <w:szCs w:val="28"/>
        </w:rPr>
      </w:pPr>
      <w:r w:rsidRPr="00832A63">
        <w:rPr>
          <w:rFonts w:ascii="Times New Roman" w:eastAsia="Times New Roman" w:hAnsi="Times New Roman" w:cs="Times New Roman"/>
          <w:kern w:val="0"/>
          <w:sz w:val="28"/>
          <w:szCs w:val="28"/>
          <w:lang w:eastAsia="ru-RU"/>
          <w14:ligatures w14:val="none"/>
        </w:rPr>
        <w:t>б) иные источники, в том числе коммерческие кредиты у предприятий сферы естественных монополий, жилищно-коммунального хозяйства, в сумме 225 972 499 рублей.</w:t>
      </w:r>
    </w:p>
    <w:p w:rsidR="0011065E" w:rsidRPr="00832A63" w:rsidRDefault="0011065E" w:rsidP="0011065E">
      <w:pPr>
        <w:spacing w:after="0" w:line="240" w:lineRule="auto"/>
        <w:ind w:firstLine="709"/>
        <w:jc w:val="both"/>
        <w:rPr>
          <w:rFonts w:ascii="Times New Roman" w:eastAsia="Times New Roman" w:hAnsi="Times New Roman" w:cs="Times New Roman"/>
          <w:kern w:val="0"/>
          <w:sz w:val="28"/>
          <w:szCs w:val="28"/>
          <w:lang w:eastAsia="ru-RU"/>
          <w14:ligatures w14:val="none"/>
        </w:rPr>
      </w:pPr>
      <w:r w:rsidRPr="00832A63">
        <w:rPr>
          <w:rFonts w:ascii="Times New Roman" w:eastAsia="Times New Roman" w:hAnsi="Times New Roman" w:cs="Times New Roman"/>
          <w:kern w:val="0"/>
          <w:sz w:val="28"/>
          <w:szCs w:val="28"/>
          <w:lang w:eastAsia="ru-RU"/>
          <w14:ligatures w14:val="none"/>
        </w:rPr>
        <w:t xml:space="preserve">3. Задолженность по обязательствам республиканского бюджета в предельной сумме 225 972 499 рублей подлежит переводу во внутренний государственный долг по возмещению компенсации государственной поддержки, оказанной </w:t>
      </w:r>
      <w:r w:rsidRPr="00832A63">
        <w:rPr>
          <w:rFonts w:ascii="Times New Roman" w:eastAsia="Times New Roman" w:hAnsi="Times New Roman" w:cs="Times New Roman"/>
          <w:bCs/>
          <w:kern w:val="0"/>
          <w:sz w:val="28"/>
          <w:szCs w:val="28"/>
          <w:lang w:eastAsia="ru-RU"/>
          <w14:ligatures w14:val="none"/>
        </w:rPr>
        <w:t>гражданам Приднестровской Молдавской Республики, а также лицам, имеющим статус беженца</w:t>
      </w:r>
      <w:r w:rsidRPr="00832A63">
        <w:rPr>
          <w:rFonts w:ascii="Times New Roman" w:eastAsia="Times New Roman" w:hAnsi="Times New Roman" w:cs="Times New Roman"/>
          <w:kern w:val="0"/>
          <w:sz w:val="28"/>
          <w:szCs w:val="28"/>
          <w:lang w:eastAsia="ru-RU"/>
          <w14:ligatures w14:val="none"/>
        </w:rPr>
        <w:t xml:space="preserve">, в виде понижения стоимости </w:t>
      </w:r>
      <w:r w:rsidRPr="00832A63">
        <w:rPr>
          <w:rFonts w:ascii="Times New Roman" w:eastAsia="Times New Roman" w:hAnsi="Times New Roman" w:cs="Times New Roman"/>
          <w:kern w:val="0"/>
          <w:sz w:val="28"/>
          <w:szCs w:val="28"/>
          <w:lang w:eastAsia="ru-RU"/>
          <w14:ligatures w14:val="none"/>
        </w:rPr>
        <w:lastRenderedPageBreak/>
        <w:t>потребленных коммунальных услуг посредством компенсации выпадающей части установленного предельного уровня цен (тарифов) на покрытие экономически обоснованных затрат за счет средств республиканского бюджета, в том числе:</w:t>
      </w:r>
    </w:p>
    <w:p w:rsidR="0011065E" w:rsidRPr="00832A63" w:rsidRDefault="0011065E" w:rsidP="0011065E">
      <w:pPr>
        <w:spacing w:after="0" w:line="240" w:lineRule="auto"/>
        <w:ind w:firstLine="709"/>
        <w:jc w:val="both"/>
        <w:rPr>
          <w:rFonts w:ascii="Times New Roman" w:eastAsia="Times New Roman" w:hAnsi="Times New Roman" w:cs="Times New Roman"/>
          <w:kern w:val="0"/>
          <w:sz w:val="28"/>
          <w:szCs w:val="28"/>
          <w:lang w:eastAsia="ru-RU"/>
          <w14:ligatures w14:val="none"/>
        </w:rPr>
      </w:pPr>
      <w:r w:rsidRPr="00832A63">
        <w:rPr>
          <w:rFonts w:ascii="Times New Roman" w:eastAsia="Times New Roman" w:hAnsi="Times New Roman" w:cs="Times New Roman"/>
          <w:kern w:val="0"/>
          <w:sz w:val="28"/>
          <w:szCs w:val="28"/>
          <w:lang w:eastAsia="ru-RU"/>
          <w14:ligatures w14:val="none"/>
        </w:rPr>
        <w:t xml:space="preserve">а) государственному унитарному предприятию «Единые распределительные электрические сети» – 82 976 195 рублей; </w:t>
      </w:r>
    </w:p>
    <w:p w:rsidR="0011065E" w:rsidRPr="00832A63" w:rsidRDefault="0011065E" w:rsidP="0011065E">
      <w:pPr>
        <w:spacing w:after="0" w:line="240" w:lineRule="auto"/>
        <w:ind w:firstLine="709"/>
        <w:jc w:val="both"/>
        <w:rPr>
          <w:rFonts w:ascii="Times New Roman" w:eastAsia="Times New Roman" w:hAnsi="Times New Roman" w:cs="Times New Roman"/>
          <w:kern w:val="0"/>
          <w:sz w:val="28"/>
          <w:szCs w:val="28"/>
          <w:lang w:eastAsia="ru-RU"/>
          <w14:ligatures w14:val="none"/>
        </w:rPr>
      </w:pPr>
      <w:r w:rsidRPr="00832A63">
        <w:rPr>
          <w:rFonts w:ascii="Times New Roman" w:eastAsia="Times New Roman" w:hAnsi="Times New Roman" w:cs="Times New Roman"/>
          <w:kern w:val="0"/>
          <w:sz w:val="28"/>
          <w:szCs w:val="28"/>
          <w:lang w:eastAsia="ru-RU"/>
          <w14:ligatures w14:val="none"/>
        </w:rPr>
        <w:t>б) межрайоному государственному унитарному предприятию «</w:t>
      </w:r>
      <w:proofErr w:type="spellStart"/>
      <w:r w:rsidRPr="00832A63">
        <w:rPr>
          <w:rFonts w:ascii="Times New Roman" w:eastAsia="Times New Roman" w:hAnsi="Times New Roman" w:cs="Times New Roman"/>
          <w:kern w:val="0"/>
          <w:sz w:val="28"/>
          <w:szCs w:val="28"/>
          <w:lang w:eastAsia="ru-RU"/>
          <w14:ligatures w14:val="none"/>
        </w:rPr>
        <w:t>Тирастеплоэнерго</w:t>
      </w:r>
      <w:proofErr w:type="spellEnd"/>
      <w:r w:rsidRPr="00832A63">
        <w:rPr>
          <w:rFonts w:ascii="Times New Roman" w:eastAsia="Times New Roman" w:hAnsi="Times New Roman" w:cs="Times New Roman"/>
          <w:kern w:val="0"/>
          <w:sz w:val="28"/>
          <w:szCs w:val="28"/>
          <w:lang w:eastAsia="ru-RU"/>
          <w14:ligatures w14:val="none"/>
        </w:rPr>
        <w:t>» – 35 774 120 рублей;</w:t>
      </w:r>
    </w:p>
    <w:p w:rsidR="0011065E" w:rsidRPr="00832A63" w:rsidRDefault="0011065E" w:rsidP="0011065E">
      <w:pPr>
        <w:spacing w:after="0" w:line="240" w:lineRule="auto"/>
        <w:ind w:firstLine="709"/>
        <w:jc w:val="both"/>
        <w:rPr>
          <w:rFonts w:ascii="Times New Roman" w:eastAsia="Times New Roman" w:hAnsi="Times New Roman" w:cs="Times New Roman"/>
          <w:kern w:val="0"/>
          <w:sz w:val="28"/>
          <w:szCs w:val="28"/>
          <w:lang w:eastAsia="ru-RU"/>
          <w14:ligatures w14:val="none"/>
        </w:rPr>
      </w:pPr>
      <w:r w:rsidRPr="00832A63">
        <w:rPr>
          <w:rFonts w:ascii="Times New Roman" w:eastAsia="Times New Roman" w:hAnsi="Times New Roman" w:cs="Times New Roman"/>
          <w:kern w:val="0"/>
          <w:sz w:val="28"/>
          <w:szCs w:val="28"/>
          <w:lang w:eastAsia="ru-RU"/>
          <w14:ligatures w14:val="none"/>
        </w:rPr>
        <w:t>в) муниципальному унитарному предприятию «</w:t>
      </w:r>
      <w:proofErr w:type="spellStart"/>
      <w:r w:rsidRPr="00832A63">
        <w:rPr>
          <w:rFonts w:ascii="Times New Roman" w:eastAsia="Times New Roman" w:hAnsi="Times New Roman" w:cs="Times New Roman"/>
          <w:kern w:val="0"/>
          <w:sz w:val="28"/>
          <w:szCs w:val="28"/>
          <w:lang w:eastAsia="ru-RU"/>
          <w14:ligatures w14:val="none"/>
        </w:rPr>
        <w:t>Бендерытеплоэнерго</w:t>
      </w:r>
      <w:proofErr w:type="spellEnd"/>
      <w:r w:rsidRPr="00832A63">
        <w:rPr>
          <w:rFonts w:ascii="Times New Roman" w:eastAsia="Times New Roman" w:hAnsi="Times New Roman" w:cs="Times New Roman"/>
          <w:kern w:val="0"/>
          <w:sz w:val="28"/>
          <w:szCs w:val="28"/>
          <w:lang w:eastAsia="ru-RU"/>
          <w14:ligatures w14:val="none"/>
        </w:rPr>
        <w:t>» – 7 834 056 рублей;</w:t>
      </w:r>
    </w:p>
    <w:p w:rsidR="00651B73" w:rsidRPr="00832A63" w:rsidRDefault="0011065E" w:rsidP="0011065E">
      <w:pPr>
        <w:spacing w:after="0" w:line="240" w:lineRule="auto"/>
        <w:ind w:firstLine="709"/>
        <w:jc w:val="both"/>
        <w:rPr>
          <w:rFonts w:ascii="Times New Roman" w:hAnsi="Times New Roman" w:cs="Times New Roman"/>
          <w:sz w:val="28"/>
          <w:szCs w:val="28"/>
        </w:rPr>
      </w:pPr>
      <w:r w:rsidRPr="00832A63">
        <w:rPr>
          <w:rFonts w:ascii="Times New Roman" w:eastAsia="Times New Roman" w:hAnsi="Times New Roman" w:cs="Times New Roman"/>
          <w:kern w:val="0"/>
          <w:sz w:val="28"/>
          <w:szCs w:val="28"/>
          <w:lang w:eastAsia="ru-RU"/>
          <w14:ligatures w14:val="none"/>
        </w:rPr>
        <w:t>г) государственному унитарному предприятию «Водоснабжение и водоотведение» – 99 388 128 рублей</w:t>
      </w:r>
      <w:r w:rsidR="001879CC" w:rsidRPr="00832A63">
        <w:rPr>
          <w:rFonts w:ascii="Times New Roman" w:eastAsia="Times New Roman" w:hAnsi="Times New Roman" w:cs="Times New Roman"/>
          <w:kern w:val="0"/>
          <w:sz w:val="28"/>
          <w:szCs w:val="28"/>
          <w:lang w:eastAsia="ru-RU"/>
          <w14:ligatures w14:val="none"/>
        </w:rPr>
        <w:t>.</w:t>
      </w:r>
    </w:p>
    <w:p w:rsidR="00F6006D" w:rsidRPr="00832A63" w:rsidRDefault="00F6006D" w:rsidP="009E67C2">
      <w:pPr>
        <w:spacing w:after="0" w:line="240" w:lineRule="auto"/>
        <w:ind w:firstLine="709"/>
        <w:jc w:val="both"/>
        <w:rPr>
          <w:rFonts w:ascii="Times New Roman" w:hAnsi="Times New Roman" w:cs="Times New Roman"/>
          <w:sz w:val="28"/>
          <w:szCs w:val="28"/>
        </w:rPr>
      </w:pPr>
      <w:r w:rsidRPr="00832A63">
        <w:rPr>
          <w:rFonts w:ascii="Times New Roman" w:hAnsi="Times New Roman" w:cs="Times New Roman"/>
          <w:sz w:val="28"/>
          <w:szCs w:val="28"/>
        </w:rPr>
        <w:t xml:space="preserve">4. Остатки средств на счетах республиканского бюджета по состоянию на 1 января 2024 года, за исключением имеющих целевое назначение, направляются на покрытие кассовых разрывов (временное отсутствие доходов в объемах, необходимых для финансирования наступивших очередных расходов по бюджету) на выплату заработной платы в процессе исполнения бюджетов с последующим </w:t>
      </w:r>
      <w:r w:rsidR="00651B73" w:rsidRPr="00832A63">
        <w:rPr>
          <w:rFonts w:ascii="Times New Roman" w:hAnsi="Times New Roman" w:cs="Times New Roman"/>
          <w:sz w:val="28"/>
          <w:szCs w:val="28"/>
        </w:rPr>
        <w:t>восстановлением средств в полном объеме</w:t>
      </w:r>
      <w:r w:rsidRPr="00832A63">
        <w:rPr>
          <w:rFonts w:ascii="Times New Roman" w:hAnsi="Times New Roman" w:cs="Times New Roman"/>
          <w:sz w:val="28"/>
          <w:szCs w:val="28"/>
        </w:rPr>
        <w:t>.</w:t>
      </w:r>
    </w:p>
    <w:p w:rsidR="00F6006D" w:rsidRPr="00832A63" w:rsidRDefault="00651B73" w:rsidP="009E67C2">
      <w:pPr>
        <w:spacing w:after="0" w:line="240" w:lineRule="auto"/>
        <w:ind w:firstLine="709"/>
        <w:jc w:val="both"/>
        <w:rPr>
          <w:rFonts w:ascii="Times New Roman" w:hAnsi="Times New Roman" w:cs="Times New Roman"/>
          <w:sz w:val="28"/>
          <w:szCs w:val="28"/>
        </w:rPr>
      </w:pPr>
      <w:r w:rsidRPr="00832A63">
        <w:rPr>
          <w:rFonts w:ascii="Times New Roman" w:hAnsi="Times New Roman" w:cs="Times New Roman"/>
          <w:sz w:val="28"/>
          <w:szCs w:val="28"/>
        </w:rPr>
        <w:t xml:space="preserve">5. Правительству Приднестровской Молдавской Республики не позднее </w:t>
      </w:r>
      <w:r w:rsidRPr="00832A63">
        <w:rPr>
          <w:rFonts w:ascii="Times New Roman" w:hAnsi="Times New Roman" w:cs="Times New Roman"/>
          <w:sz w:val="28"/>
          <w:szCs w:val="28"/>
        </w:rPr>
        <w:br/>
        <w:t>1 марта 2024 года представить на рассмотрение Верховного Совета Приднестровской Молдавской Республики законодательную инициативу о внесении изменений в настоящий Закон, направленную на утверждение остатков средств на счетах республиканского и местных бюджетов, сложившихся по состоянию на 1 января 2024 года.</w:t>
      </w:r>
    </w:p>
    <w:p w:rsidR="00651B73" w:rsidRPr="00832A63" w:rsidRDefault="00651B73" w:rsidP="009E67C2">
      <w:pPr>
        <w:spacing w:after="0" w:line="240" w:lineRule="auto"/>
        <w:ind w:firstLine="709"/>
        <w:jc w:val="both"/>
        <w:rPr>
          <w:rFonts w:ascii="Times New Roman" w:hAnsi="Times New Roman" w:cs="Times New Roman"/>
          <w:sz w:val="28"/>
          <w:szCs w:val="28"/>
        </w:rPr>
      </w:pPr>
    </w:p>
    <w:p w:rsidR="00F6006D" w:rsidRPr="00182EEA" w:rsidRDefault="00F6006D" w:rsidP="009E67C2">
      <w:pPr>
        <w:spacing w:after="0" w:line="240" w:lineRule="auto"/>
        <w:ind w:firstLine="709"/>
        <w:rPr>
          <w:rFonts w:ascii="Times New Roman" w:hAnsi="Times New Roman" w:cs="Times New Roman"/>
          <w:b/>
          <w:bCs/>
          <w:sz w:val="28"/>
          <w:szCs w:val="28"/>
        </w:rPr>
      </w:pPr>
      <w:r w:rsidRPr="00182EEA">
        <w:rPr>
          <w:rFonts w:ascii="Times New Roman" w:hAnsi="Times New Roman" w:cs="Times New Roman"/>
          <w:b/>
          <w:bCs/>
          <w:sz w:val="28"/>
          <w:szCs w:val="28"/>
        </w:rPr>
        <w:t>Статья 3.</w:t>
      </w:r>
    </w:p>
    <w:p w:rsidR="00651B73" w:rsidRPr="00182EEA" w:rsidRDefault="00651B73" w:rsidP="009E67C2">
      <w:pPr>
        <w:spacing w:after="0" w:line="240" w:lineRule="auto"/>
        <w:ind w:firstLine="709"/>
        <w:jc w:val="both"/>
        <w:rPr>
          <w:rFonts w:ascii="Times New Roman" w:hAnsi="Times New Roman" w:cs="Times New Roman"/>
          <w:sz w:val="28"/>
          <w:szCs w:val="28"/>
        </w:rPr>
      </w:pPr>
      <w:r w:rsidRPr="00182EEA">
        <w:rPr>
          <w:rFonts w:ascii="Times New Roman" w:hAnsi="Times New Roman" w:cs="Times New Roman"/>
          <w:sz w:val="28"/>
          <w:szCs w:val="28"/>
        </w:rPr>
        <w:t xml:space="preserve">1. Утвердить основные характеристики местных бюджетов городов (районов) согласно Приложению № 4 к настоящему Закону, в том числе: </w:t>
      </w:r>
    </w:p>
    <w:p w:rsidR="00651B73" w:rsidRPr="00182EEA" w:rsidRDefault="00651B73" w:rsidP="009E67C2">
      <w:pPr>
        <w:spacing w:after="0" w:line="240" w:lineRule="auto"/>
        <w:ind w:firstLine="709"/>
        <w:jc w:val="both"/>
        <w:rPr>
          <w:rFonts w:ascii="Times New Roman" w:hAnsi="Times New Roman" w:cs="Times New Roman"/>
          <w:sz w:val="28"/>
          <w:szCs w:val="28"/>
        </w:rPr>
      </w:pPr>
      <w:r w:rsidRPr="00182EEA">
        <w:rPr>
          <w:rFonts w:ascii="Times New Roman" w:hAnsi="Times New Roman" w:cs="Times New Roman"/>
          <w:sz w:val="28"/>
          <w:szCs w:val="28"/>
        </w:rPr>
        <w:t>а)</w:t>
      </w:r>
      <w:r w:rsidR="005323AC" w:rsidRPr="00182EEA">
        <w:rPr>
          <w:rFonts w:ascii="Times New Roman" w:hAnsi="Times New Roman" w:cs="Times New Roman"/>
          <w:sz w:val="28"/>
          <w:szCs w:val="28"/>
        </w:rPr>
        <w:t xml:space="preserve"> доходы в сумме </w:t>
      </w:r>
      <w:r w:rsidR="00AB306B" w:rsidRPr="00182EEA">
        <w:rPr>
          <w:rFonts w:ascii="Times New Roman" w:hAnsi="Times New Roman" w:cs="Times New Roman"/>
          <w:sz w:val="28"/>
          <w:szCs w:val="28"/>
        </w:rPr>
        <w:t xml:space="preserve">1 432 879 535 </w:t>
      </w:r>
      <w:r w:rsidRPr="00182EEA">
        <w:rPr>
          <w:rFonts w:ascii="Times New Roman" w:hAnsi="Times New Roman" w:cs="Times New Roman"/>
          <w:sz w:val="28"/>
          <w:szCs w:val="28"/>
        </w:rPr>
        <w:t xml:space="preserve">рублей согласно Приложению № 4.1 </w:t>
      </w:r>
      <w:r w:rsidR="00AB306B" w:rsidRPr="00182EEA">
        <w:rPr>
          <w:rFonts w:ascii="Times New Roman" w:hAnsi="Times New Roman" w:cs="Times New Roman"/>
          <w:sz w:val="28"/>
          <w:szCs w:val="28"/>
        </w:rPr>
        <w:br/>
      </w:r>
      <w:r w:rsidRPr="00182EEA">
        <w:rPr>
          <w:rFonts w:ascii="Times New Roman" w:hAnsi="Times New Roman" w:cs="Times New Roman"/>
          <w:sz w:val="28"/>
          <w:szCs w:val="28"/>
        </w:rPr>
        <w:t xml:space="preserve">к настоящему Закону; </w:t>
      </w:r>
    </w:p>
    <w:p w:rsidR="00651B73" w:rsidRPr="00182EEA" w:rsidRDefault="00651B73" w:rsidP="009E67C2">
      <w:pPr>
        <w:spacing w:after="0" w:line="240" w:lineRule="auto"/>
        <w:ind w:firstLine="709"/>
        <w:jc w:val="both"/>
        <w:rPr>
          <w:rFonts w:ascii="Times New Roman" w:hAnsi="Times New Roman" w:cs="Times New Roman"/>
          <w:sz w:val="28"/>
          <w:szCs w:val="28"/>
        </w:rPr>
      </w:pPr>
      <w:r w:rsidRPr="00182EEA">
        <w:rPr>
          <w:rFonts w:ascii="Times New Roman" w:hAnsi="Times New Roman" w:cs="Times New Roman"/>
          <w:sz w:val="28"/>
          <w:szCs w:val="28"/>
        </w:rPr>
        <w:t xml:space="preserve">б) предельные расходы в сумме </w:t>
      </w:r>
      <w:r w:rsidR="00AB306B" w:rsidRPr="00182EEA">
        <w:rPr>
          <w:rFonts w:ascii="Times New Roman" w:hAnsi="Times New Roman" w:cs="Times New Roman"/>
          <w:sz w:val="28"/>
          <w:szCs w:val="28"/>
        </w:rPr>
        <w:t xml:space="preserve">1 659 941 384 </w:t>
      </w:r>
      <w:r w:rsidRPr="00182EEA">
        <w:rPr>
          <w:rFonts w:ascii="Times New Roman" w:hAnsi="Times New Roman" w:cs="Times New Roman"/>
          <w:sz w:val="28"/>
          <w:szCs w:val="28"/>
        </w:rPr>
        <w:t xml:space="preserve">рубля; </w:t>
      </w:r>
    </w:p>
    <w:p w:rsidR="00651B73" w:rsidRPr="00182EEA" w:rsidRDefault="00651B73"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sz w:val="28"/>
          <w:szCs w:val="28"/>
        </w:rPr>
        <w:t>в) предельный размер</w:t>
      </w:r>
      <w:r w:rsidR="00D021DD" w:rsidRPr="00182EEA">
        <w:rPr>
          <w:rFonts w:ascii="Times New Roman" w:hAnsi="Times New Roman" w:cs="Times New Roman"/>
          <w:sz w:val="28"/>
          <w:szCs w:val="28"/>
        </w:rPr>
        <w:t xml:space="preserve"> дефицита в сумме </w:t>
      </w:r>
      <w:r w:rsidR="00AB306B" w:rsidRPr="00182EEA">
        <w:rPr>
          <w:rFonts w:ascii="Times New Roman" w:hAnsi="Times New Roman" w:cs="Times New Roman"/>
          <w:sz w:val="28"/>
          <w:szCs w:val="28"/>
        </w:rPr>
        <w:t xml:space="preserve">227 061 849 </w:t>
      </w:r>
      <w:r w:rsidRPr="00182EEA">
        <w:rPr>
          <w:rFonts w:ascii="Times New Roman" w:hAnsi="Times New Roman" w:cs="Times New Roman"/>
          <w:sz w:val="28"/>
          <w:szCs w:val="28"/>
        </w:rPr>
        <w:t>рубл</w:t>
      </w:r>
      <w:r w:rsidR="00AB306B" w:rsidRPr="00182EEA">
        <w:rPr>
          <w:rFonts w:ascii="Times New Roman" w:hAnsi="Times New Roman" w:cs="Times New Roman"/>
          <w:sz w:val="28"/>
          <w:szCs w:val="28"/>
        </w:rPr>
        <w:t>ей</w:t>
      </w:r>
      <w:r w:rsidRPr="00182EEA">
        <w:rPr>
          <w:rFonts w:ascii="Times New Roman" w:hAnsi="Times New Roman" w:cs="Times New Roman"/>
          <w:sz w:val="28"/>
          <w:szCs w:val="28"/>
        </w:rPr>
        <w:t xml:space="preserve">, или </w:t>
      </w:r>
      <w:r w:rsidR="00AB306B" w:rsidRPr="00182EEA">
        <w:rPr>
          <w:rFonts w:ascii="Times New Roman" w:hAnsi="Times New Roman" w:cs="Times New Roman"/>
          <w:sz w:val="28"/>
          <w:szCs w:val="28"/>
        </w:rPr>
        <w:br/>
        <w:t>13,68</w:t>
      </w:r>
      <w:r w:rsidRPr="00182EEA">
        <w:rPr>
          <w:rFonts w:ascii="Times New Roman" w:hAnsi="Times New Roman" w:cs="Times New Roman"/>
          <w:sz w:val="28"/>
          <w:szCs w:val="28"/>
        </w:rPr>
        <w:t xml:space="preserve"> процента к предельным расходам</w:t>
      </w:r>
      <w:r w:rsidR="00C22D48" w:rsidRPr="00182EEA">
        <w:rPr>
          <w:rFonts w:ascii="Times New Roman" w:hAnsi="Times New Roman" w:cs="Times New Roman"/>
          <w:sz w:val="28"/>
          <w:szCs w:val="28"/>
        </w:rPr>
        <w:t>.</w:t>
      </w:r>
    </w:p>
    <w:p w:rsidR="00F6006D" w:rsidRPr="00182EEA" w:rsidRDefault="00F6006D" w:rsidP="009E67C2">
      <w:pPr>
        <w:spacing w:after="0" w:line="240" w:lineRule="auto"/>
        <w:ind w:firstLine="709"/>
        <w:jc w:val="both"/>
        <w:rPr>
          <w:rFonts w:ascii="Times New Roman" w:hAnsi="Times New Roman" w:cs="Times New Roman"/>
          <w:sz w:val="28"/>
          <w:szCs w:val="28"/>
        </w:rPr>
      </w:pPr>
      <w:r w:rsidRPr="00182EEA">
        <w:rPr>
          <w:rFonts w:ascii="Times New Roman" w:hAnsi="Times New Roman" w:cs="Times New Roman"/>
          <w:sz w:val="28"/>
          <w:szCs w:val="28"/>
        </w:rPr>
        <w:t xml:space="preserve">2. Источниками покрытия предельного дефицита местных бюджетов городов (районов) являются дотации (трансферты) из республиканского бюджета в размерах, утвержденных Приложением № 4 к настоящему Закону. </w:t>
      </w:r>
    </w:p>
    <w:p w:rsidR="00F6006D" w:rsidRPr="00182EEA" w:rsidRDefault="00F6006D" w:rsidP="009E67C2">
      <w:pPr>
        <w:spacing w:after="0" w:line="240" w:lineRule="auto"/>
        <w:ind w:firstLine="709"/>
        <w:jc w:val="both"/>
        <w:rPr>
          <w:rFonts w:ascii="Times New Roman" w:hAnsi="Times New Roman" w:cs="Times New Roman"/>
          <w:sz w:val="28"/>
          <w:szCs w:val="28"/>
        </w:rPr>
      </w:pPr>
      <w:r w:rsidRPr="00182EEA">
        <w:rPr>
          <w:rFonts w:ascii="Times New Roman" w:hAnsi="Times New Roman" w:cs="Times New Roman"/>
          <w:sz w:val="28"/>
          <w:szCs w:val="28"/>
        </w:rPr>
        <w:t xml:space="preserve">3. Остатки средств на счетах местных бюджетов городов (районов) по состоянию на 1 января 2024 года, за исключением имеющих целевое назначение, направляются на покрытие кассовых разрывов (временное отсутствие доходов в объемах, необходимых для финансирования наступивших очередных расходов по бюджету) на выплату заработной платы в процессе исполнения бюджетов с последующим </w:t>
      </w:r>
      <w:r w:rsidR="00DB554C" w:rsidRPr="00182EEA">
        <w:rPr>
          <w:rFonts w:ascii="Times New Roman" w:hAnsi="Times New Roman" w:cs="Times New Roman"/>
          <w:sz w:val="28"/>
          <w:szCs w:val="28"/>
        </w:rPr>
        <w:t>восстановлением средств в полном объеме</w:t>
      </w:r>
      <w:r w:rsidRPr="00182EEA">
        <w:rPr>
          <w:rFonts w:ascii="Times New Roman" w:hAnsi="Times New Roman" w:cs="Times New Roman"/>
          <w:sz w:val="28"/>
          <w:szCs w:val="28"/>
        </w:rPr>
        <w:t>.</w:t>
      </w:r>
    </w:p>
    <w:p w:rsidR="00F6006D" w:rsidRPr="00182EEA" w:rsidRDefault="00F6006D" w:rsidP="009E67C2">
      <w:pPr>
        <w:spacing w:after="0" w:line="240" w:lineRule="auto"/>
        <w:ind w:firstLine="709"/>
        <w:jc w:val="both"/>
        <w:rPr>
          <w:rFonts w:ascii="Times New Roman" w:hAnsi="Times New Roman" w:cs="Times New Roman"/>
          <w:sz w:val="28"/>
          <w:szCs w:val="28"/>
        </w:rPr>
      </w:pPr>
      <w:r w:rsidRPr="00182EEA">
        <w:rPr>
          <w:rFonts w:ascii="Times New Roman" w:hAnsi="Times New Roman" w:cs="Times New Roman"/>
          <w:sz w:val="28"/>
          <w:szCs w:val="28"/>
        </w:rPr>
        <w:t xml:space="preserve">4. Остатки средств на счетах местных бюджетов городов (районов) по состоянию на 1 января 2024 года, имеющие целевое назначение, направляются </w:t>
      </w:r>
      <w:r w:rsidRPr="00182EEA">
        <w:rPr>
          <w:rFonts w:ascii="Times New Roman" w:hAnsi="Times New Roman" w:cs="Times New Roman"/>
          <w:sz w:val="28"/>
          <w:szCs w:val="28"/>
        </w:rPr>
        <w:lastRenderedPageBreak/>
        <w:t xml:space="preserve">на покрытие кассовых разрывов (временное отсутствие доходов в объемах, необходимых для финансирования наступивших очередных расходов за счет доходов, имеющих целевое назначение) </w:t>
      </w:r>
      <w:r w:rsidRPr="00182EEA">
        <w:rPr>
          <w:rFonts w:ascii="Times New Roman" w:hAnsi="Times New Roman" w:cs="Times New Roman"/>
          <w:bCs/>
          <w:sz w:val="28"/>
          <w:szCs w:val="28"/>
        </w:rPr>
        <w:t xml:space="preserve">на цели, предусмотренные соответствующими программами на 2024 год, с последующим </w:t>
      </w:r>
      <w:r w:rsidR="00313D4B" w:rsidRPr="00182EEA">
        <w:rPr>
          <w:rFonts w:ascii="Times New Roman" w:hAnsi="Times New Roman" w:cs="Times New Roman"/>
          <w:sz w:val="28"/>
          <w:szCs w:val="28"/>
        </w:rPr>
        <w:t>восстановлением средств в полном объеме</w:t>
      </w:r>
      <w:r w:rsidRPr="00182EEA">
        <w:rPr>
          <w:rFonts w:ascii="Times New Roman" w:hAnsi="Times New Roman" w:cs="Times New Roman"/>
          <w:bCs/>
          <w:sz w:val="28"/>
          <w:szCs w:val="28"/>
        </w:rPr>
        <w:t>.</w:t>
      </w:r>
    </w:p>
    <w:p w:rsidR="00F6006D" w:rsidRPr="00182EEA" w:rsidRDefault="00F6006D" w:rsidP="009E67C2">
      <w:pPr>
        <w:spacing w:after="0" w:line="240" w:lineRule="auto"/>
        <w:ind w:firstLine="709"/>
        <w:jc w:val="both"/>
        <w:rPr>
          <w:rFonts w:ascii="Times New Roman" w:hAnsi="Times New Roman" w:cs="Times New Roman"/>
          <w:sz w:val="28"/>
          <w:szCs w:val="28"/>
        </w:rPr>
      </w:pPr>
      <w:r w:rsidRPr="00182EEA">
        <w:rPr>
          <w:rFonts w:ascii="Times New Roman" w:hAnsi="Times New Roman" w:cs="Times New Roman"/>
          <w:sz w:val="28"/>
          <w:szCs w:val="28"/>
        </w:rPr>
        <w:t xml:space="preserve">5. Принятие бюджетов Советами народных депутатов городов (районов) допускается с размером расходов на содержание органов местного самоуправления и государственных администраций городов (районов) </w:t>
      </w:r>
      <w:r w:rsidR="00C22D48" w:rsidRPr="00182EEA">
        <w:rPr>
          <w:rFonts w:ascii="Times New Roman" w:hAnsi="Times New Roman" w:cs="Times New Roman"/>
          <w:sz w:val="28"/>
          <w:szCs w:val="28"/>
        </w:rPr>
        <w:br/>
      </w:r>
      <w:r w:rsidRPr="00182EEA">
        <w:rPr>
          <w:rFonts w:ascii="Times New Roman" w:hAnsi="Times New Roman" w:cs="Times New Roman"/>
          <w:sz w:val="28"/>
          <w:szCs w:val="28"/>
        </w:rPr>
        <w:t>не более 8,5 процента от общего объема расходов местного бюджета города (района). В случае допущения превышения установленного предела размер дотаций (трансфертов), направляемых в соответствующий местный бюджет из республиканского бюджета, подлежит обязательному уменьшению (возврату) на сумму превышения.</w:t>
      </w:r>
    </w:p>
    <w:p w:rsidR="00F6006D" w:rsidRPr="00182EEA" w:rsidRDefault="00F6006D" w:rsidP="009E67C2">
      <w:pPr>
        <w:spacing w:after="0" w:line="240" w:lineRule="auto"/>
        <w:ind w:firstLine="709"/>
        <w:jc w:val="both"/>
        <w:rPr>
          <w:rFonts w:ascii="Times New Roman" w:hAnsi="Times New Roman" w:cs="Times New Roman"/>
          <w:sz w:val="28"/>
          <w:szCs w:val="28"/>
        </w:rPr>
      </w:pPr>
      <w:r w:rsidRPr="00182EEA">
        <w:rPr>
          <w:rFonts w:ascii="Times New Roman" w:hAnsi="Times New Roman" w:cs="Times New Roman"/>
          <w:sz w:val="28"/>
          <w:szCs w:val="28"/>
        </w:rPr>
        <w:t xml:space="preserve">Во изменение норм действующего законодательства Приднестровской Молдавской Республики Совет народных депутатов города (района) утверждает бюджет соответствующей территории на 2024 год в течение </w:t>
      </w:r>
      <w:r w:rsidR="00C22D48" w:rsidRPr="00182EEA">
        <w:rPr>
          <w:rFonts w:ascii="Times New Roman" w:hAnsi="Times New Roman" w:cs="Times New Roman"/>
          <w:sz w:val="28"/>
          <w:szCs w:val="28"/>
        </w:rPr>
        <w:br/>
      </w:r>
      <w:r w:rsidRPr="00182EEA">
        <w:rPr>
          <w:rFonts w:ascii="Times New Roman" w:hAnsi="Times New Roman" w:cs="Times New Roman"/>
          <w:sz w:val="28"/>
          <w:szCs w:val="28"/>
        </w:rPr>
        <w:t>30 (тридцати) рабочих дней со дня вступления в силу настоящего Закона.</w:t>
      </w:r>
    </w:p>
    <w:p w:rsidR="00F6006D" w:rsidRPr="00182EEA" w:rsidRDefault="00F6006D" w:rsidP="009E67C2">
      <w:pPr>
        <w:spacing w:after="0" w:line="240" w:lineRule="auto"/>
        <w:ind w:firstLine="709"/>
        <w:jc w:val="both"/>
        <w:rPr>
          <w:rFonts w:ascii="Times New Roman" w:hAnsi="Times New Roman" w:cs="Times New Roman"/>
          <w:sz w:val="28"/>
          <w:szCs w:val="28"/>
        </w:rPr>
      </w:pPr>
      <w:r w:rsidRPr="00182EEA">
        <w:rPr>
          <w:rFonts w:ascii="Times New Roman" w:hAnsi="Times New Roman" w:cs="Times New Roman"/>
          <w:sz w:val="28"/>
          <w:szCs w:val="28"/>
        </w:rPr>
        <w:t>Совету народных депутатов Каменского района и города Каменки при утверждении местного бюджета предусмотреть в составе расходов местного бюджета Каменского района и города Каменки денежные средства в размере 2 600 000 рублей на цели благоустройства, содержания, уборки и озеленения города Каменки с поселком Солнечный согласно Приложению № 4 к настоящему Закону, без права уменьшения утвержденных лимитов на цели увеличения лимитов финансирования по иным направлениям расходов</w:t>
      </w:r>
      <w:r w:rsidR="00651B73" w:rsidRPr="00182EEA">
        <w:rPr>
          <w:rFonts w:ascii="Times New Roman" w:hAnsi="Times New Roman" w:cs="Times New Roman"/>
          <w:b/>
          <w:sz w:val="20"/>
          <w:szCs w:val="20"/>
        </w:rPr>
        <w:t xml:space="preserve"> </w:t>
      </w:r>
      <w:r w:rsidR="00651B73" w:rsidRPr="00182EEA">
        <w:rPr>
          <w:rFonts w:ascii="Times New Roman" w:hAnsi="Times New Roman" w:cs="Times New Roman"/>
          <w:sz w:val="28"/>
          <w:szCs w:val="28"/>
        </w:rPr>
        <w:t>и объектам</w:t>
      </w:r>
      <w:r w:rsidRPr="00182EEA">
        <w:rPr>
          <w:rFonts w:ascii="Times New Roman" w:hAnsi="Times New Roman" w:cs="Times New Roman"/>
          <w:sz w:val="28"/>
          <w:szCs w:val="28"/>
        </w:rPr>
        <w:t>.</w:t>
      </w:r>
    </w:p>
    <w:p w:rsidR="00F6006D" w:rsidRPr="00182EEA" w:rsidRDefault="00F6006D" w:rsidP="009E67C2">
      <w:pPr>
        <w:spacing w:after="0" w:line="240" w:lineRule="auto"/>
        <w:ind w:firstLine="709"/>
        <w:jc w:val="both"/>
        <w:rPr>
          <w:rFonts w:ascii="Times New Roman" w:hAnsi="Times New Roman" w:cs="Times New Roman"/>
          <w:sz w:val="28"/>
          <w:szCs w:val="28"/>
        </w:rPr>
      </w:pPr>
    </w:p>
    <w:p w:rsidR="00F6006D" w:rsidRPr="00182EEA" w:rsidRDefault="00F6006D" w:rsidP="009E67C2">
      <w:pPr>
        <w:spacing w:after="0" w:line="240" w:lineRule="auto"/>
        <w:ind w:firstLine="709"/>
        <w:jc w:val="both"/>
        <w:rPr>
          <w:rFonts w:ascii="Times New Roman" w:hAnsi="Times New Roman" w:cs="Times New Roman"/>
          <w:b/>
          <w:sz w:val="28"/>
          <w:szCs w:val="28"/>
        </w:rPr>
      </w:pPr>
      <w:r w:rsidRPr="00182EEA">
        <w:rPr>
          <w:rFonts w:ascii="Times New Roman" w:hAnsi="Times New Roman" w:cs="Times New Roman"/>
          <w:b/>
          <w:sz w:val="28"/>
          <w:szCs w:val="28"/>
        </w:rPr>
        <w:t>Статья 4.</w:t>
      </w:r>
    </w:p>
    <w:p w:rsidR="00F6006D" w:rsidRPr="00182EEA" w:rsidRDefault="00F6006D" w:rsidP="009E67C2">
      <w:pPr>
        <w:spacing w:after="0" w:line="240" w:lineRule="auto"/>
        <w:ind w:firstLine="709"/>
        <w:jc w:val="both"/>
        <w:rPr>
          <w:rFonts w:ascii="Times New Roman" w:hAnsi="Times New Roman" w:cs="Times New Roman"/>
          <w:sz w:val="28"/>
          <w:szCs w:val="28"/>
        </w:rPr>
      </w:pPr>
      <w:r w:rsidRPr="00182EEA">
        <w:rPr>
          <w:rFonts w:ascii="Times New Roman" w:hAnsi="Times New Roman" w:cs="Times New Roman"/>
          <w:sz w:val="28"/>
          <w:szCs w:val="28"/>
        </w:rPr>
        <w:t>1. Предоставить право уполномоченным Правительством Приднестровской Молдавской Республики исполнительным органам государственной власти, ответственным за исполнение республиканского бюджета и местных бюдже</w:t>
      </w:r>
      <w:r w:rsidR="000B40B9" w:rsidRPr="00182EEA">
        <w:rPr>
          <w:rFonts w:ascii="Times New Roman" w:hAnsi="Times New Roman" w:cs="Times New Roman"/>
          <w:sz w:val="28"/>
          <w:szCs w:val="28"/>
        </w:rPr>
        <w:t>тов городов (районов) (в случае</w:t>
      </w:r>
      <w:r w:rsidRPr="00182EEA">
        <w:rPr>
          <w:rFonts w:ascii="Times New Roman" w:hAnsi="Times New Roman" w:cs="Times New Roman"/>
          <w:sz w:val="28"/>
          <w:szCs w:val="28"/>
        </w:rPr>
        <w:t xml:space="preserve"> если местный бюджет города (района) не является дотационным), получать кредиты (ссуды, займы) у банков и иных юридических лиц – резидентов Приднестровской Молдавской Республики на покрытие кассовых разрывов, возникающих при исполнении бюджетов различных уровней, на следующих условиях платности:</w:t>
      </w:r>
    </w:p>
    <w:p w:rsidR="00F6006D" w:rsidRPr="00182EEA" w:rsidRDefault="00F6006D" w:rsidP="009E67C2">
      <w:pPr>
        <w:spacing w:after="0" w:line="240" w:lineRule="auto"/>
        <w:ind w:firstLine="709"/>
        <w:jc w:val="both"/>
        <w:rPr>
          <w:rFonts w:ascii="Times New Roman" w:hAnsi="Times New Roman" w:cs="Times New Roman"/>
          <w:sz w:val="28"/>
          <w:szCs w:val="28"/>
        </w:rPr>
      </w:pPr>
      <w:r w:rsidRPr="00182EEA">
        <w:rPr>
          <w:rFonts w:ascii="Times New Roman" w:hAnsi="Times New Roman" w:cs="Times New Roman"/>
          <w:sz w:val="28"/>
          <w:szCs w:val="28"/>
        </w:rPr>
        <w:t>а) 0 процентов;</w:t>
      </w:r>
    </w:p>
    <w:p w:rsidR="00F6006D" w:rsidRPr="00182EEA" w:rsidRDefault="00F6006D" w:rsidP="009E67C2">
      <w:pPr>
        <w:spacing w:after="0" w:line="240" w:lineRule="auto"/>
        <w:ind w:firstLine="709"/>
        <w:jc w:val="both"/>
        <w:rPr>
          <w:rFonts w:ascii="Times New Roman" w:hAnsi="Times New Roman" w:cs="Times New Roman"/>
          <w:sz w:val="28"/>
          <w:szCs w:val="28"/>
        </w:rPr>
      </w:pPr>
      <w:r w:rsidRPr="00182EEA">
        <w:rPr>
          <w:rFonts w:ascii="Times New Roman" w:hAnsi="Times New Roman" w:cs="Times New Roman"/>
          <w:sz w:val="28"/>
          <w:szCs w:val="28"/>
        </w:rPr>
        <w:t xml:space="preserve">б) под проценты, не превышающие ставку рефинансирования, установленную центральным банком Приднестровской Молдавской Республики. </w:t>
      </w:r>
    </w:p>
    <w:p w:rsidR="00F6006D" w:rsidRPr="00182EEA" w:rsidRDefault="00F6006D" w:rsidP="009E67C2">
      <w:pPr>
        <w:spacing w:after="0" w:line="240" w:lineRule="auto"/>
        <w:ind w:firstLine="709"/>
        <w:jc w:val="both"/>
        <w:rPr>
          <w:rFonts w:ascii="Times New Roman" w:hAnsi="Times New Roman" w:cs="Times New Roman"/>
          <w:sz w:val="28"/>
          <w:szCs w:val="28"/>
        </w:rPr>
      </w:pPr>
      <w:r w:rsidRPr="00182EEA">
        <w:rPr>
          <w:rFonts w:ascii="Times New Roman" w:hAnsi="Times New Roman" w:cs="Times New Roman"/>
          <w:sz w:val="28"/>
          <w:szCs w:val="28"/>
        </w:rPr>
        <w:t xml:space="preserve">Предоставить право исполнительным органам государственной власти, ответственным за исполнение местных бюджетов городов (районов), привлекать средства, имеющие целевое назначение, на покрытие кассовых разрывов по социально защищенным статьям, возникающих при исполнении </w:t>
      </w:r>
      <w:r w:rsidRPr="00182EEA">
        <w:rPr>
          <w:rFonts w:ascii="Times New Roman" w:hAnsi="Times New Roman" w:cs="Times New Roman"/>
          <w:sz w:val="28"/>
          <w:szCs w:val="28"/>
        </w:rPr>
        <w:lastRenderedPageBreak/>
        <w:t xml:space="preserve">местных бюджетов городов (районов), </w:t>
      </w:r>
      <w:r w:rsidR="00EA28C8" w:rsidRPr="00182EEA">
        <w:rPr>
          <w:rFonts w:ascii="Times New Roman" w:hAnsi="Times New Roman" w:cs="Times New Roman"/>
          <w:sz w:val="28"/>
          <w:szCs w:val="28"/>
        </w:rPr>
        <w:t>с восстановлением средств в полном объеме</w:t>
      </w:r>
      <w:r w:rsidRPr="00182EEA">
        <w:rPr>
          <w:rFonts w:ascii="Times New Roman" w:hAnsi="Times New Roman" w:cs="Times New Roman"/>
          <w:sz w:val="28"/>
          <w:szCs w:val="28"/>
        </w:rPr>
        <w:t xml:space="preserve">. </w:t>
      </w:r>
    </w:p>
    <w:p w:rsidR="00F6006D" w:rsidRPr="00182EEA" w:rsidRDefault="00F6006D" w:rsidP="009E67C2">
      <w:pPr>
        <w:spacing w:after="0" w:line="240" w:lineRule="auto"/>
        <w:ind w:firstLine="709"/>
        <w:jc w:val="both"/>
        <w:rPr>
          <w:rFonts w:ascii="Times New Roman" w:hAnsi="Times New Roman" w:cs="Times New Roman"/>
          <w:sz w:val="28"/>
          <w:szCs w:val="28"/>
        </w:rPr>
      </w:pPr>
      <w:r w:rsidRPr="00182EEA">
        <w:rPr>
          <w:rFonts w:ascii="Times New Roman" w:hAnsi="Times New Roman" w:cs="Times New Roman"/>
          <w:sz w:val="28"/>
          <w:szCs w:val="28"/>
        </w:rPr>
        <w:t>В случае привлечения средств, имеющих целевое назначение, на покрытие кассовых разрывов суммы дотаций (трансфертов), направляемых из республиканского бюджета в местные бюджеты городов (районов), уменьшению на суммы привлеченных средств не подлежат.</w:t>
      </w:r>
    </w:p>
    <w:p w:rsidR="00F6006D" w:rsidRPr="00182EEA" w:rsidRDefault="00F6006D" w:rsidP="009E67C2">
      <w:pPr>
        <w:spacing w:after="0" w:line="240" w:lineRule="auto"/>
        <w:ind w:firstLine="709"/>
        <w:jc w:val="both"/>
        <w:rPr>
          <w:rFonts w:ascii="Times New Roman" w:hAnsi="Times New Roman" w:cs="Times New Roman"/>
          <w:sz w:val="28"/>
          <w:szCs w:val="28"/>
        </w:rPr>
      </w:pPr>
      <w:r w:rsidRPr="00182EEA">
        <w:rPr>
          <w:rFonts w:ascii="Times New Roman" w:hAnsi="Times New Roman" w:cs="Times New Roman"/>
          <w:sz w:val="28"/>
          <w:szCs w:val="28"/>
        </w:rPr>
        <w:t>Привлечение кредитов (ссуд, займов), не предусмотренных настоящим Законом, в 2024 году не допускается.</w:t>
      </w:r>
    </w:p>
    <w:p w:rsidR="00F6006D" w:rsidRPr="00182EEA" w:rsidRDefault="00F6006D" w:rsidP="009E67C2">
      <w:pPr>
        <w:spacing w:after="0" w:line="240" w:lineRule="auto"/>
        <w:ind w:firstLine="709"/>
        <w:jc w:val="both"/>
        <w:rPr>
          <w:rFonts w:ascii="Times New Roman" w:hAnsi="Times New Roman" w:cs="Times New Roman"/>
          <w:sz w:val="28"/>
          <w:szCs w:val="28"/>
        </w:rPr>
      </w:pPr>
      <w:r w:rsidRPr="00182EEA">
        <w:rPr>
          <w:rFonts w:ascii="Times New Roman" w:hAnsi="Times New Roman" w:cs="Times New Roman"/>
          <w:sz w:val="28"/>
          <w:szCs w:val="28"/>
        </w:rPr>
        <w:t>2. В целях стимулирования местных бюджетов городов (районов) на получение дополнительных доходов и увеличение расходов на развитие территорий городов (районов) Правительство Приднестровской Молдавской Республики по итогам 9 месяцев 2024 года в случае поступления сверх запланированных доходов от местных налогов и сборов, установленных статьей 16 Закона Приднестровской Молдавской Республики «Об основах налоговой системы в Приднестровской Молдавской Республике», в местные бюджеты городов (районов) вносит на рассмотрение Верховного Совета Приднестровской Молдавской Республики законодательную инициативу, предусматривающую увеличение доходной и, соответственно, расходной частей местных бюджетов городов (районов) в зависимости от фактически полученных местными бюджетами городов (районов) сверх запланированных доходов.</w:t>
      </w:r>
    </w:p>
    <w:p w:rsidR="00F6006D" w:rsidRPr="00182EEA" w:rsidRDefault="00F6006D" w:rsidP="009E67C2">
      <w:pPr>
        <w:spacing w:after="0" w:line="240" w:lineRule="auto"/>
        <w:ind w:firstLine="709"/>
        <w:jc w:val="both"/>
        <w:rPr>
          <w:rFonts w:ascii="Times New Roman" w:hAnsi="Times New Roman" w:cs="Times New Roman"/>
          <w:sz w:val="28"/>
          <w:szCs w:val="28"/>
        </w:rPr>
      </w:pP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
          <w:bCs/>
          <w:sz w:val="28"/>
          <w:szCs w:val="28"/>
        </w:rPr>
        <w:t xml:space="preserve">Статья 5. </w:t>
      </w:r>
      <w:r w:rsidRPr="00182EEA">
        <w:rPr>
          <w:rFonts w:ascii="Times New Roman" w:hAnsi="Times New Roman" w:cs="Times New Roman"/>
          <w:bCs/>
          <w:sz w:val="28"/>
          <w:szCs w:val="28"/>
        </w:rPr>
        <w:t>(Секретно).</w:t>
      </w:r>
    </w:p>
    <w:p w:rsidR="001B3735" w:rsidRPr="00DB1BB5" w:rsidRDefault="001B3735" w:rsidP="001B3735">
      <w:pPr>
        <w:spacing w:after="0" w:line="240" w:lineRule="auto"/>
        <w:rPr>
          <w:rFonts w:ascii="Times New Roman" w:hAnsi="Times New Roman" w:cs="Times New Roman"/>
          <w:b/>
          <w:bCs/>
          <w:i/>
          <w:sz w:val="24"/>
          <w:szCs w:val="24"/>
        </w:rPr>
      </w:pPr>
      <w:r>
        <w:rPr>
          <w:rFonts w:ascii="Times New Roman" w:hAnsi="Times New Roman" w:cs="Times New Roman"/>
          <w:b/>
          <w:bCs/>
          <w:i/>
          <w:sz w:val="24"/>
          <w:szCs w:val="24"/>
        </w:rPr>
        <w:t xml:space="preserve">-- </w:t>
      </w:r>
      <w:r>
        <w:rPr>
          <w:rFonts w:ascii="Times New Roman" w:hAnsi="Times New Roman" w:cs="Times New Roman"/>
          <w:b/>
          <w:bCs/>
          <w:i/>
          <w:sz w:val="24"/>
          <w:szCs w:val="24"/>
        </w:rPr>
        <w:t>Статья 5</w:t>
      </w:r>
      <w:r w:rsidRPr="00DB1BB5">
        <w:rPr>
          <w:rFonts w:ascii="Times New Roman" w:hAnsi="Times New Roman" w:cs="Times New Roman"/>
          <w:b/>
          <w:bCs/>
          <w:i/>
          <w:sz w:val="24"/>
          <w:szCs w:val="24"/>
        </w:rPr>
        <w:t xml:space="preserve"> </w:t>
      </w:r>
      <w:r w:rsidRPr="00661A0B">
        <w:rPr>
          <w:rFonts w:ascii="Times New Roman" w:hAnsi="Times New Roman" w:cs="Times New Roman"/>
          <w:b/>
          <w:bCs/>
          <w:i/>
          <w:sz w:val="24"/>
          <w:szCs w:val="24"/>
        </w:rPr>
        <w:t xml:space="preserve">с изменением </w:t>
      </w:r>
      <w:r>
        <w:rPr>
          <w:rFonts w:ascii="Times New Roman" w:hAnsi="Times New Roman" w:cs="Times New Roman"/>
          <w:b/>
          <w:bCs/>
          <w:i/>
          <w:sz w:val="24"/>
          <w:szCs w:val="24"/>
        </w:rPr>
        <w:t xml:space="preserve">и дополнением </w:t>
      </w:r>
      <w:r w:rsidRPr="00DB1BB5">
        <w:rPr>
          <w:rFonts w:ascii="Times New Roman" w:hAnsi="Times New Roman" w:cs="Times New Roman"/>
          <w:b/>
          <w:bCs/>
          <w:i/>
          <w:sz w:val="24"/>
          <w:szCs w:val="24"/>
        </w:rPr>
        <w:t>(Закон № 1</w:t>
      </w:r>
      <w:r>
        <w:rPr>
          <w:rFonts w:ascii="Times New Roman" w:hAnsi="Times New Roman" w:cs="Times New Roman"/>
          <w:b/>
          <w:bCs/>
          <w:i/>
          <w:sz w:val="24"/>
          <w:szCs w:val="24"/>
        </w:rPr>
        <w:t>4</w:t>
      </w:r>
      <w:r w:rsidRPr="00DB1BB5">
        <w:rPr>
          <w:rFonts w:ascii="Times New Roman" w:hAnsi="Times New Roman" w:cs="Times New Roman"/>
          <w:b/>
          <w:bCs/>
          <w:i/>
          <w:sz w:val="24"/>
          <w:szCs w:val="24"/>
        </w:rPr>
        <w:t>-ЗИД-</w:t>
      </w:r>
      <w:r w:rsidRPr="00DB1BB5">
        <w:rPr>
          <w:rFonts w:ascii="Times New Roman" w:hAnsi="Times New Roman" w:cs="Times New Roman"/>
          <w:b/>
          <w:bCs/>
          <w:i/>
          <w:sz w:val="24"/>
          <w:szCs w:val="24"/>
          <w:lang w:val="en-US"/>
        </w:rPr>
        <w:t>VII</w:t>
      </w:r>
      <w:r w:rsidRPr="00DB1BB5">
        <w:rPr>
          <w:rFonts w:ascii="Times New Roman" w:hAnsi="Times New Roman" w:cs="Times New Roman"/>
          <w:b/>
          <w:bCs/>
          <w:i/>
          <w:sz w:val="24"/>
          <w:szCs w:val="24"/>
        </w:rPr>
        <w:t xml:space="preserve"> от 31.01.24);</w:t>
      </w:r>
    </w:p>
    <w:p w:rsidR="00F6006D" w:rsidRPr="00182EEA" w:rsidRDefault="00F6006D" w:rsidP="009E67C2">
      <w:pPr>
        <w:spacing w:after="0" w:line="240" w:lineRule="auto"/>
        <w:ind w:firstLine="709"/>
        <w:jc w:val="both"/>
        <w:rPr>
          <w:rFonts w:ascii="Times New Roman" w:hAnsi="Times New Roman" w:cs="Times New Roman"/>
          <w:bCs/>
          <w:sz w:val="28"/>
          <w:szCs w:val="28"/>
        </w:rPr>
      </w:pPr>
    </w:p>
    <w:p w:rsidR="00F6006D" w:rsidRPr="00182EEA" w:rsidRDefault="00F6006D" w:rsidP="009E67C2">
      <w:pPr>
        <w:spacing w:after="0" w:line="240" w:lineRule="auto"/>
        <w:ind w:firstLine="709"/>
        <w:jc w:val="both"/>
        <w:rPr>
          <w:rFonts w:ascii="Times New Roman" w:hAnsi="Times New Roman" w:cs="Times New Roman"/>
          <w:b/>
          <w:sz w:val="28"/>
          <w:szCs w:val="28"/>
        </w:rPr>
      </w:pPr>
      <w:r w:rsidRPr="00182EEA">
        <w:rPr>
          <w:rFonts w:ascii="Times New Roman" w:hAnsi="Times New Roman" w:cs="Times New Roman"/>
          <w:b/>
          <w:sz w:val="28"/>
          <w:szCs w:val="28"/>
        </w:rPr>
        <w:t>Статья 6.</w:t>
      </w:r>
    </w:p>
    <w:p w:rsidR="00F6006D" w:rsidRPr="00182EEA" w:rsidRDefault="00F6006D" w:rsidP="009E67C2">
      <w:pPr>
        <w:spacing w:after="0" w:line="240" w:lineRule="auto"/>
        <w:ind w:firstLine="709"/>
        <w:jc w:val="both"/>
        <w:rPr>
          <w:rFonts w:ascii="Times New Roman" w:hAnsi="Times New Roman" w:cs="Times New Roman"/>
          <w:sz w:val="28"/>
          <w:szCs w:val="28"/>
        </w:rPr>
      </w:pPr>
      <w:r w:rsidRPr="00182EEA">
        <w:rPr>
          <w:rFonts w:ascii="Times New Roman" w:hAnsi="Times New Roman" w:cs="Times New Roman"/>
          <w:sz w:val="28"/>
          <w:szCs w:val="28"/>
        </w:rPr>
        <w:t xml:space="preserve">1. Утвердить структуру государственного долга по состоянию </w:t>
      </w:r>
      <w:r w:rsidR="00043037" w:rsidRPr="00182EEA">
        <w:rPr>
          <w:rFonts w:ascii="Times New Roman" w:hAnsi="Times New Roman" w:cs="Times New Roman"/>
          <w:sz w:val="28"/>
          <w:szCs w:val="28"/>
        </w:rPr>
        <w:br/>
      </w:r>
      <w:r w:rsidRPr="00182EEA">
        <w:rPr>
          <w:rFonts w:ascii="Times New Roman" w:hAnsi="Times New Roman" w:cs="Times New Roman"/>
          <w:sz w:val="28"/>
          <w:szCs w:val="28"/>
        </w:rPr>
        <w:t>на 1 августа 2023 года, а также лимиты прироста государственного долга согласно приложениям № 3 и № 3.1 к настоящему Закону соответственно.</w:t>
      </w:r>
    </w:p>
    <w:p w:rsidR="00F6006D" w:rsidRPr="00182EEA" w:rsidRDefault="00F6006D" w:rsidP="009E67C2">
      <w:pPr>
        <w:spacing w:after="0" w:line="240" w:lineRule="auto"/>
        <w:ind w:firstLine="709"/>
        <w:jc w:val="both"/>
        <w:rPr>
          <w:rFonts w:ascii="Times New Roman" w:hAnsi="Times New Roman" w:cs="Times New Roman"/>
          <w:sz w:val="28"/>
          <w:szCs w:val="28"/>
        </w:rPr>
      </w:pPr>
      <w:r w:rsidRPr="00182EEA">
        <w:rPr>
          <w:rFonts w:ascii="Times New Roman" w:hAnsi="Times New Roman" w:cs="Times New Roman"/>
          <w:sz w:val="28"/>
          <w:szCs w:val="28"/>
        </w:rPr>
        <w:t>2. В 2024 году производится частичное погашение внутреннего государственного долга, а также обслуживание внутреннего государственного долга в размере, не превышающем 92 270 033 рубл</w:t>
      </w:r>
      <w:r w:rsidR="0047370B" w:rsidRPr="00182EEA">
        <w:rPr>
          <w:rFonts w:ascii="Times New Roman" w:hAnsi="Times New Roman" w:cs="Times New Roman"/>
          <w:sz w:val="28"/>
          <w:szCs w:val="28"/>
        </w:rPr>
        <w:t>ей</w:t>
      </w:r>
      <w:r w:rsidRPr="00182EEA">
        <w:rPr>
          <w:rFonts w:ascii="Times New Roman" w:hAnsi="Times New Roman" w:cs="Times New Roman"/>
          <w:sz w:val="28"/>
          <w:szCs w:val="28"/>
        </w:rPr>
        <w:t>, в том числе:</w:t>
      </w:r>
    </w:p>
    <w:p w:rsidR="00F6006D" w:rsidRPr="00182EEA" w:rsidRDefault="00F6006D" w:rsidP="009E67C2">
      <w:pPr>
        <w:spacing w:after="0" w:line="240" w:lineRule="auto"/>
        <w:ind w:firstLine="709"/>
        <w:jc w:val="both"/>
        <w:rPr>
          <w:rFonts w:ascii="Times New Roman" w:hAnsi="Times New Roman" w:cs="Times New Roman"/>
          <w:sz w:val="28"/>
          <w:szCs w:val="28"/>
        </w:rPr>
      </w:pPr>
      <w:r w:rsidRPr="00182EEA">
        <w:rPr>
          <w:rFonts w:ascii="Times New Roman" w:hAnsi="Times New Roman" w:cs="Times New Roman"/>
          <w:sz w:val="28"/>
          <w:szCs w:val="28"/>
        </w:rPr>
        <w:t>а) по задолженности обществу с ограниченной ответственностью «</w:t>
      </w:r>
      <w:proofErr w:type="spellStart"/>
      <w:r w:rsidRPr="00182EEA">
        <w:rPr>
          <w:rFonts w:ascii="Times New Roman" w:hAnsi="Times New Roman" w:cs="Times New Roman"/>
          <w:sz w:val="28"/>
          <w:szCs w:val="28"/>
        </w:rPr>
        <w:t>Тираспольтрансгаз</w:t>
      </w:r>
      <w:proofErr w:type="spellEnd"/>
      <w:r w:rsidRPr="00182EEA">
        <w:rPr>
          <w:rFonts w:ascii="Times New Roman" w:hAnsi="Times New Roman" w:cs="Times New Roman"/>
          <w:sz w:val="28"/>
          <w:szCs w:val="28"/>
        </w:rPr>
        <w:t>» по государственным долгосрочным облигациям, в том числе курсов</w:t>
      </w:r>
      <w:r w:rsidR="0047370B" w:rsidRPr="00182EEA">
        <w:rPr>
          <w:rFonts w:ascii="Times New Roman" w:hAnsi="Times New Roman" w:cs="Times New Roman"/>
          <w:sz w:val="28"/>
          <w:szCs w:val="28"/>
        </w:rPr>
        <w:t>ой</w:t>
      </w:r>
      <w:r w:rsidRPr="00182EEA">
        <w:rPr>
          <w:rFonts w:ascii="Times New Roman" w:hAnsi="Times New Roman" w:cs="Times New Roman"/>
          <w:sz w:val="28"/>
          <w:szCs w:val="28"/>
        </w:rPr>
        <w:t xml:space="preserve"> разниц</w:t>
      </w:r>
      <w:r w:rsidR="0047370B" w:rsidRPr="00182EEA">
        <w:rPr>
          <w:rFonts w:ascii="Times New Roman" w:hAnsi="Times New Roman" w:cs="Times New Roman"/>
          <w:sz w:val="28"/>
          <w:szCs w:val="28"/>
        </w:rPr>
        <w:t>е</w:t>
      </w:r>
      <w:r w:rsidRPr="00182EEA">
        <w:rPr>
          <w:rFonts w:ascii="Times New Roman" w:hAnsi="Times New Roman" w:cs="Times New Roman"/>
          <w:sz w:val="28"/>
          <w:szCs w:val="28"/>
        </w:rPr>
        <w:t xml:space="preserve"> по облигациям, в сумме 88 476 917 рублей;</w:t>
      </w:r>
    </w:p>
    <w:p w:rsidR="00F6006D" w:rsidRPr="00182EEA" w:rsidRDefault="00F6006D" w:rsidP="009E67C2">
      <w:pPr>
        <w:spacing w:after="0" w:line="240" w:lineRule="auto"/>
        <w:ind w:firstLine="709"/>
        <w:jc w:val="both"/>
        <w:rPr>
          <w:rFonts w:ascii="Times New Roman" w:hAnsi="Times New Roman" w:cs="Times New Roman"/>
          <w:sz w:val="28"/>
          <w:szCs w:val="28"/>
        </w:rPr>
      </w:pPr>
      <w:r w:rsidRPr="00182EEA">
        <w:rPr>
          <w:rFonts w:ascii="Times New Roman" w:hAnsi="Times New Roman" w:cs="Times New Roman"/>
          <w:sz w:val="28"/>
          <w:szCs w:val="28"/>
        </w:rPr>
        <w:t xml:space="preserve">б) по погашению купонного дохода по облигациям в сумме </w:t>
      </w:r>
      <w:r w:rsidR="007D5863" w:rsidRPr="00182EEA">
        <w:rPr>
          <w:rFonts w:ascii="Times New Roman" w:hAnsi="Times New Roman" w:cs="Times New Roman"/>
          <w:sz w:val="28"/>
          <w:szCs w:val="28"/>
        </w:rPr>
        <w:br/>
      </w:r>
      <w:r w:rsidRPr="00182EEA">
        <w:rPr>
          <w:rFonts w:ascii="Times New Roman" w:hAnsi="Times New Roman" w:cs="Times New Roman"/>
          <w:sz w:val="28"/>
          <w:szCs w:val="28"/>
        </w:rPr>
        <w:t>3 793 116 рублей.</w:t>
      </w:r>
    </w:p>
    <w:p w:rsidR="00F6006D" w:rsidRPr="00182EEA" w:rsidRDefault="00F6006D" w:rsidP="009E67C2">
      <w:pPr>
        <w:spacing w:after="0" w:line="240" w:lineRule="auto"/>
        <w:ind w:firstLine="709"/>
        <w:jc w:val="both"/>
        <w:rPr>
          <w:rFonts w:ascii="Times New Roman" w:hAnsi="Times New Roman" w:cs="Times New Roman"/>
          <w:sz w:val="28"/>
          <w:szCs w:val="28"/>
        </w:rPr>
      </w:pPr>
      <w:r w:rsidRPr="00182EEA">
        <w:rPr>
          <w:rFonts w:ascii="Times New Roman" w:hAnsi="Times New Roman" w:cs="Times New Roman"/>
          <w:sz w:val="28"/>
          <w:szCs w:val="28"/>
        </w:rPr>
        <w:t>Иные расходы по погашению и обслуживанию внутреннего государственного долга не производятся, за исключением случаев, установленных частью первой настоящего пункта.</w:t>
      </w:r>
    </w:p>
    <w:p w:rsidR="00F6006D" w:rsidRPr="00182EEA" w:rsidRDefault="00F6006D" w:rsidP="009E67C2">
      <w:pPr>
        <w:spacing w:after="0" w:line="240" w:lineRule="auto"/>
        <w:ind w:firstLine="709"/>
        <w:jc w:val="both"/>
        <w:rPr>
          <w:rFonts w:ascii="Times New Roman" w:hAnsi="Times New Roman" w:cs="Times New Roman"/>
          <w:sz w:val="28"/>
          <w:szCs w:val="28"/>
        </w:rPr>
      </w:pPr>
      <w:r w:rsidRPr="00182EEA">
        <w:rPr>
          <w:rFonts w:ascii="Times New Roman" w:hAnsi="Times New Roman" w:cs="Times New Roman"/>
          <w:sz w:val="28"/>
          <w:szCs w:val="28"/>
        </w:rPr>
        <w:t>3. Сроки погашения задолженности по кредитам, займам, иным долговым обязательствам (с учетом частичного погашения в пределах, установленных настоящим Законом), наступающие в 2024 году, продлеваются до 31 декабря 2025 года.</w:t>
      </w:r>
    </w:p>
    <w:p w:rsidR="00F6006D" w:rsidRPr="00182EEA" w:rsidRDefault="00F6006D" w:rsidP="009E67C2">
      <w:pPr>
        <w:spacing w:after="0" w:line="240" w:lineRule="auto"/>
        <w:ind w:firstLine="709"/>
        <w:jc w:val="both"/>
        <w:rPr>
          <w:rFonts w:ascii="Times New Roman" w:hAnsi="Times New Roman" w:cs="Times New Roman"/>
          <w:sz w:val="28"/>
          <w:szCs w:val="28"/>
        </w:rPr>
      </w:pPr>
      <w:r w:rsidRPr="00182EEA">
        <w:rPr>
          <w:rFonts w:ascii="Times New Roman" w:hAnsi="Times New Roman" w:cs="Times New Roman"/>
          <w:sz w:val="28"/>
          <w:szCs w:val="28"/>
        </w:rPr>
        <w:lastRenderedPageBreak/>
        <w:t>4. Сроки погашения по займам, полученным в 2015, 2019 годах в соответствии с законами Приднестровской Молдавской Республики о республиканском бюджете на соответствующие финансовые годы, наступающие в 2024 году, продлеваются до 1 января 2028 года.</w:t>
      </w:r>
    </w:p>
    <w:p w:rsidR="00F6006D" w:rsidRPr="00182EEA" w:rsidRDefault="00F6006D" w:rsidP="009E67C2">
      <w:pPr>
        <w:spacing w:after="0" w:line="240" w:lineRule="auto"/>
        <w:ind w:firstLine="709"/>
        <w:jc w:val="both"/>
        <w:rPr>
          <w:rFonts w:ascii="Times New Roman" w:hAnsi="Times New Roman" w:cs="Times New Roman"/>
          <w:sz w:val="28"/>
          <w:szCs w:val="28"/>
        </w:rPr>
      </w:pPr>
      <w:r w:rsidRPr="00182EEA">
        <w:rPr>
          <w:rFonts w:ascii="Times New Roman" w:hAnsi="Times New Roman" w:cs="Times New Roman"/>
          <w:sz w:val="28"/>
          <w:szCs w:val="28"/>
        </w:rPr>
        <w:t xml:space="preserve">5. Беспроцентные займы, полученные в 2024 году Единым государственным фондом социального страхования Приднестровской Молдавской Республики в соответствии с Законом Приднестровской Молдавской Республики «О бюджете Единого государственного фонда социального страхования Приднестровской Молдавской Республики </w:t>
      </w:r>
      <w:r w:rsidR="003251C8" w:rsidRPr="00182EEA">
        <w:rPr>
          <w:rFonts w:ascii="Times New Roman" w:hAnsi="Times New Roman" w:cs="Times New Roman"/>
          <w:sz w:val="28"/>
          <w:szCs w:val="28"/>
        </w:rPr>
        <w:br/>
      </w:r>
      <w:r w:rsidRPr="00182EEA">
        <w:rPr>
          <w:rFonts w:ascii="Times New Roman" w:hAnsi="Times New Roman" w:cs="Times New Roman"/>
          <w:sz w:val="28"/>
          <w:szCs w:val="28"/>
        </w:rPr>
        <w:t>на 2024 год», относятся на внутренний государственный долг.</w:t>
      </w:r>
    </w:p>
    <w:p w:rsidR="00F6006D" w:rsidRPr="00182EEA" w:rsidRDefault="00F6006D" w:rsidP="009E67C2">
      <w:pPr>
        <w:spacing w:after="0" w:line="240" w:lineRule="auto"/>
        <w:ind w:firstLine="709"/>
        <w:jc w:val="both"/>
        <w:rPr>
          <w:rFonts w:ascii="Times New Roman" w:hAnsi="Times New Roman" w:cs="Times New Roman"/>
          <w:sz w:val="28"/>
          <w:szCs w:val="28"/>
        </w:rPr>
      </w:pPr>
      <w:r w:rsidRPr="00182EEA">
        <w:rPr>
          <w:rFonts w:ascii="Times New Roman" w:hAnsi="Times New Roman" w:cs="Times New Roman"/>
          <w:sz w:val="28"/>
          <w:szCs w:val="28"/>
        </w:rPr>
        <w:t>6. Установить, что по беспроцентным кредитам, выданным местным бюджетам городов (районов) республики на приобретение строительных материалов отечественного производства в целях строительства нового жилья в сельской местности для молодых специалистов органов внутренних дел, системы просвещения, системы здравоохранения и крестьянско-фермерских хозяйств, полученным в соответствии с Законом Приднестровской Молдавской Республики «О республиканском бюджете на 2009 год» в сумме 2 900 000 рублей, сроки погашения продлеваются до 1 января 2029 года.</w:t>
      </w:r>
    </w:p>
    <w:p w:rsidR="008B25D3" w:rsidRPr="00182EEA" w:rsidRDefault="008B25D3" w:rsidP="009E67C2">
      <w:pPr>
        <w:spacing w:after="0" w:line="240" w:lineRule="auto"/>
        <w:ind w:firstLine="709"/>
        <w:rPr>
          <w:rFonts w:ascii="Times New Roman" w:hAnsi="Times New Roman" w:cs="Times New Roman"/>
          <w:b/>
          <w:bCs/>
          <w:sz w:val="28"/>
          <w:szCs w:val="28"/>
        </w:rPr>
      </w:pPr>
    </w:p>
    <w:p w:rsidR="00E7713A" w:rsidRPr="00182EEA" w:rsidRDefault="00E7713A" w:rsidP="009E67C2">
      <w:pPr>
        <w:autoSpaceDE w:val="0"/>
        <w:autoSpaceDN w:val="0"/>
        <w:adjustRightInd w:val="0"/>
        <w:spacing w:after="0" w:line="240" w:lineRule="auto"/>
        <w:ind w:firstLine="709"/>
        <w:jc w:val="both"/>
        <w:rPr>
          <w:rFonts w:ascii="Times New Roman" w:hAnsi="Times New Roman" w:cs="Times New Roman"/>
          <w:b/>
          <w:bCs/>
          <w:sz w:val="28"/>
          <w:szCs w:val="28"/>
        </w:rPr>
      </w:pPr>
      <w:r w:rsidRPr="00182EEA">
        <w:rPr>
          <w:rFonts w:ascii="Times New Roman" w:hAnsi="Times New Roman" w:cs="Times New Roman"/>
          <w:b/>
          <w:bCs/>
          <w:sz w:val="28"/>
          <w:szCs w:val="28"/>
        </w:rPr>
        <w:t xml:space="preserve">Статья </w:t>
      </w:r>
      <w:r w:rsidR="008B4B1A" w:rsidRPr="00182EEA">
        <w:rPr>
          <w:rFonts w:ascii="Times New Roman" w:hAnsi="Times New Roman" w:cs="Times New Roman"/>
          <w:b/>
          <w:bCs/>
          <w:sz w:val="28"/>
          <w:szCs w:val="28"/>
        </w:rPr>
        <w:t>7</w:t>
      </w:r>
      <w:r w:rsidRPr="00182EEA">
        <w:rPr>
          <w:rFonts w:ascii="Times New Roman" w:hAnsi="Times New Roman" w:cs="Times New Roman"/>
          <w:b/>
          <w:bCs/>
          <w:sz w:val="28"/>
          <w:szCs w:val="28"/>
        </w:rPr>
        <w:t>.</w:t>
      </w:r>
    </w:p>
    <w:p w:rsidR="00E7713A" w:rsidRPr="00182EEA" w:rsidRDefault="00E7713A" w:rsidP="009E67C2">
      <w:pPr>
        <w:autoSpaceDE w:val="0"/>
        <w:autoSpaceDN w:val="0"/>
        <w:adjustRightInd w:val="0"/>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 xml:space="preserve">Задолженность перед Приднестровской Молдавской Республикой в лице исполнительного органа государственной власти, ответственного за исполнение республиканского бюджета, образовавшаяся на основании договора об уступке права требования, заключенного во исполнение нормы пункта 1 статьи 7-1 Закона Приднестровской Молдавской Республики </w:t>
      </w:r>
      <w:r w:rsidRPr="00182EEA">
        <w:rPr>
          <w:rFonts w:ascii="Times New Roman" w:hAnsi="Times New Roman" w:cs="Times New Roman"/>
          <w:bCs/>
          <w:sz w:val="28"/>
          <w:szCs w:val="28"/>
        </w:rPr>
        <w:br/>
        <w:t>«О республиканском бюджете на 2019 год», может быть погашена полностью или частично путем передачи имущества должника в государственную собственность на сумму рыночной стоимости имущества должника в порядке, определенном правовым актом Правительства Приднестровской Молдавской Республики.</w:t>
      </w:r>
    </w:p>
    <w:p w:rsidR="00E7713A" w:rsidRPr="00182EEA" w:rsidRDefault="00E7713A"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Рыночная стоимость имущества, указанного в части первой настоящей статьи, определяется в соответствии с законодательством Приднестровской Молдавской Республики об оценочной деятельности.</w:t>
      </w:r>
    </w:p>
    <w:p w:rsidR="00E7713A" w:rsidRPr="00182EEA" w:rsidRDefault="00E7713A" w:rsidP="009E67C2">
      <w:pPr>
        <w:spacing w:after="0" w:line="240" w:lineRule="auto"/>
        <w:ind w:firstLine="709"/>
        <w:rPr>
          <w:rFonts w:ascii="Times New Roman" w:hAnsi="Times New Roman" w:cs="Times New Roman"/>
          <w:b/>
          <w:bCs/>
          <w:sz w:val="28"/>
          <w:szCs w:val="28"/>
        </w:rPr>
      </w:pPr>
    </w:p>
    <w:p w:rsidR="00F6006D" w:rsidRPr="00182EEA" w:rsidRDefault="00F6006D" w:rsidP="009E67C2">
      <w:pPr>
        <w:spacing w:after="0" w:line="240" w:lineRule="auto"/>
        <w:ind w:firstLine="709"/>
        <w:rPr>
          <w:rFonts w:ascii="Times New Roman" w:hAnsi="Times New Roman" w:cs="Times New Roman"/>
          <w:b/>
          <w:bCs/>
          <w:sz w:val="28"/>
          <w:szCs w:val="28"/>
        </w:rPr>
      </w:pPr>
      <w:r w:rsidRPr="00182EEA">
        <w:rPr>
          <w:rFonts w:ascii="Times New Roman" w:hAnsi="Times New Roman" w:cs="Times New Roman"/>
          <w:b/>
          <w:bCs/>
          <w:sz w:val="28"/>
          <w:szCs w:val="28"/>
        </w:rPr>
        <w:t xml:space="preserve">Статья </w:t>
      </w:r>
      <w:r w:rsidR="008B4B1A" w:rsidRPr="00182EEA">
        <w:rPr>
          <w:rFonts w:ascii="Times New Roman" w:hAnsi="Times New Roman" w:cs="Times New Roman"/>
          <w:b/>
          <w:bCs/>
          <w:sz w:val="28"/>
          <w:szCs w:val="28"/>
        </w:rPr>
        <w:t>8</w:t>
      </w:r>
      <w:r w:rsidRPr="00182EEA">
        <w:rPr>
          <w:rFonts w:ascii="Times New Roman" w:hAnsi="Times New Roman" w:cs="Times New Roman"/>
          <w:b/>
          <w:bCs/>
          <w:sz w:val="28"/>
          <w:szCs w:val="28"/>
        </w:rPr>
        <w:t>.</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 xml:space="preserve">1. </w:t>
      </w:r>
      <w:r w:rsidR="00EA28C8" w:rsidRPr="00182EEA">
        <w:rPr>
          <w:rFonts w:ascii="Times New Roman" w:hAnsi="Times New Roman" w:cs="Times New Roman"/>
          <w:bCs/>
          <w:sz w:val="28"/>
          <w:szCs w:val="28"/>
        </w:rPr>
        <w:t>С целью обеспечения безаварийной работы организаций, оказывающих жилищно-коммунальные услуги, в условиях ограниченности бюджетных средств государственного бюджета, в составе расходной части республиканского, местных бюджетов городов (районов) расходы соответствующих бюджетов составляют</w:t>
      </w:r>
      <w:r w:rsidRPr="00182EEA">
        <w:rPr>
          <w:rFonts w:ascii="Times New Roman" w:hAnsi="Times New Roman" w:cs="Times New Roman"/>
          <w:bCs/>
          <w:sz w:val="28"/>
          <w:szCs w:val="28"/>
        </w:rPr>
        <w:t>:</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а) на оплату коммунальных услуг, потребляемых органами государственной власти и управления, организациями, финансируемыми из бюджетов различных уровней:</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1) по республиканскому бюджету –</w:t>
      </w:r>
      <w:r w:rsidR="00824549" w:rsidRPr="00A07C61">
        <w:rPr>
          <w:rFonts w:ascii="Times New Roman" w:hAnsi="Times New Roman" w:cs="Times New Roman"/>
          <w:bCs/>
          <w:sz w:val="28"/>
          <w:szCs w:val="28"/>
        </w:rPr>
        <w:t xml:space="preserve"> </w:t>
      </w:r>
      <w:r w:rsidR="00EA28C8" w:rsidRPr="00182EEA">
        <w:rPr>
          <w:rFonts w:ascii="Times New Roman" w:hAnsi="Times New Roman" w:cs="Times New Roman"/>
          <w:bCs/>
          <w:sz w:val="28"/>
          <w:szCs w:val="28"/>
        </w:rPr>
        <w:t>66 35</w:t>
      </w:r>
      <w:r w:rsidR="005323AC" w:rsidRPr="00A07C61">
        <w:rPr>
          <w:rFonts w:ascii="Times New Roman" w:hAnsi="Times New Roman" w:cs="Times New Roman"/>
          <w:bCs/>
          <w:sz w:val="28"/>
          <w:szCs w:val="28"/>
        </w:rPr>
        <w:t>1</w:t>
      </w:r>
      <w:r w:rsidR="00EA28C8" w:rsidRPr="00182EEA">
        <w:rPr>
          <w:rFonts w:ascii="Times New Roman" w:hAnsi="Times New Roman" w:cs="Times New Roman"/>
          <w:bCs/>
          <w:sz w:val="28"/>
          <w:szCs w:val="28"/>
        </w:rPr>
        <w:t> </w:t>
      </w:r>
      <w:r w:rsidR="005323AC" w:rsidRPr="00A07C61">
        <w:rPr>
          <w:rFonts w:ascii="Times New Roman" w:hAnsi="Times New Roman" w:cs="Times New Roman"/>
          <w:bCs/>
          <w:sz w:val="28"/>
          <w:szCs w:val="28"/>
        </w:rPr>
        <w:t>574</w:t>
      </w:r>
      <w:r w:rsidRPr="00182EEA">
        <w:rPr>
          <w:rFonts w:ascii="Times New Roman" w:hAnsi="Times New Roman" w:cs="Times New Roman"/>
          <w:bCs/>
          <w:sz w:val="28"/>
          <w:szCs w:val="28"/>
        </w:rPr>
        <w:t xml:space="preserve"> рубл</w:t>
      </w:r>
      <w:r w:rsidR="00824549" w:rsidRPr="00182EEA">
        <w:rPr>
          <w:rFonts w:ascii="Times New Roman" w:hAnsi="Times New Roman" w:cs="Times New Roman"/>
          <w:bCs/>
          <w:sz w:val="28"/>
          <w:szCs w:val="28"/>
        </w:rPr>
        <w:t>я</w:t>
      </w:r>
      <w:r w:rsidR="00C62A4E" w:rsidRPr="00182EEA">
        <w:rPr>
          <w:rFonts w:ascii="Times New Roman" w:hAnsi="Times New Roman" w:cs="Times New Roman"/>
          <w:bCs/>
          <w:sz w:val="28"/>
          <w:szCs w:val="28"/>
        </w:rPr>
        <w:t>,</w:t>
      </w:r>
      <w:r w:rsidRPr="00182EEA">
        <w:rPr>
          <w:rFonts w:ascii="Times New Roman" w:hAnsi="Times New Roman" w:cs="Times New Roman"/>
          <w:bCs/>
          <w:sz w:val="28"/>
          <w:szCs w:val="28"/>
        </w:rPr>
        <w:t xml:space="preserve"> или 100 процентов утвержденных расходов;</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lastRenderedPageBreak/>
        <w:t>2) по местным бюджетам городов (районов) – 53 115 689 рублей</w:t>
      </w:r>
      <w:r w:rsidR="00C62A4E" w:rsidRPr="00182EEA">
        <w:rPr>
          <w:rFonts w:ascii="Times New Roman" w:hAnsi="Times New Roman" w:cs="Times New Roman"/>
          <w:bCs/>
          <w:sz w:val="28"/>
          <w:szCs w:val="28"/>
        </w:rPr>
        <w:t>,</w:t>
      </w:r>
      <w:r w:rsidRPr="00182EEA">
        <w:rPr>
          <w:rFonts w:ascii="Times New Roman" w:hAnsi="Times New Roman" w:cs="Times New Roman"/>
          <w:bCs/>
          <w:sz w:val="28"/>
          <w:szCs w:val="28"/>
        </w:rPr>
        <w:t xml:space="preserve"> </w:t>
      </w:r>
      <w:r w:rsidR="00962467" w:rsidRPr="00182EEA">
        <w:rPr>
          <w:rFonts w:ascii="Times New Roman" w:hAnsi="Times New Roman" w:cs="Times New Roman"/>
          <w:bCs/>
          <w:sz w:val="28"/>
          <w:szCs w:val="28"/>
        </w:rPr>
        <w:br/>
      </w:r>
      <w:r w:rsidRPr="00182EEA">
        <w:rPr>
          <w:rFonts w:ascii="Times New Roman" w:hAnsi="Times New Roman" w:cs="Times New Roman"/>
          <w:bCs/>
          <w:sz w:val="28"/>
          <w:szCs w:val="28"/>
        </w:rPr>
        <w:t>или 100 процентов предельных расходов, в том числе:</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а) городу Тирасполю – 13 587 224 рубля;</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 xml:space="preserve">б) городу </w:t>
      </w:r>
      <w:proofErr w:type="spellStart"/>
      <w:r w:rsidRPr="00182EEA">
        <w:rPr>
          <w:rFonts w:ascii="Times New Roman" w:hAnsi="Times New Roman" w:cs="Times New Roman"/>
          <w:bCs/>
          <w:sz w:val="28"/>
          <w:szCs w:val="28"/>
        </w:rPr>
        <w:t>Днестровску</w:t>
      </w:r>
      <w:proofErr w:type="spellEnd"/>
      <w:r w:rsidRPr="00182EEA">
        <w:rPr>
          <w:rFonts w:ascii="Times New Roman" w:hAnsi="Times New Roman" w:cs="Times New Roman"/>
          <w:bCs/>
          <w:sz w:val="28"/>
          <w:szCs w:val="28"/>
        </w:rPr>
        <w:t xml:space="preserve"> – 1 117 816 рублей;</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в) городу Бендеры – 10 361 541 рубль;</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 xml:space="preserve">г) городу Рыбнице и </w:t>
      </w:r>
      <w:proofErr w:type="spellStart"/>
      <w:r w:rsidRPr="00182EEA">
        <w:rPr>
          <w:rFonts w:ascii="Times New Roman" w:hAnsi="Times New Roman" w:cs="Times New Roman"/>
          <w:bCs/>
          <w:sz w:val="28"/>
          <w:szCs w:val="28"/>
        </w:rPr>
        <w:t>Рыбницкому</w:t>
      </w:r>
      <w:proofErr w:type="spellEnd"/>
      <w:r w:rsidRPr="00182EEA">
        <w:rPr>
          <w:rFonts w:ascii="Times New Roman" w:hAnsi="Times New Roman" w:cs="Times New Roman"/>
          <w:bCs/>
          <w:sz w:val="28"/>
          <w:szCs w:val="28"/>
        </w:rPr>
        <w:t xml:space="preserve"> району – 11 000 831 рубль;</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 xml:space="preserve">д) городу Дубоссары и </w:t>
      </w:r>
      <w:proofErr w:type="spellStart"/>
      <w:r w:rsidRPr="00182EEA">
        <w:rPr>
          <w:rFonts w:ascii="Times New Roman" w:hAnsi="Times New Roman" w:cs="Times New Roman"/>
          <w:bCs/>
          <w:sz w:val="28"/>
          <w:szCs w:val="28"/>
        </w:rPr>
        <w:t>Дубоссарскому</w:t>
      </w:r>
      <w:proofErr w:type="spellEnd"/>
      <w:r w:rsidRPr="00182EEA">
        <w:rPr>
          <w:rFonts w:ascii="Times New Roman" w:hAnsi="Times New Roman" w:cs="Times New Roman"/>
          <w:bCs/>
          <w:sz w:val="28"/>
          <w:szCs w:val="28"/>
        </w:rPr>
        <w:t xml:space="preserve"> району – 4 273 625 рублей;</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 xml:space="preserve">е) городу </w:t>
      </w:r>
      <w:proofErr w:type="spellStart"/>
      <w:r w:rsidRPr="00182EEA">
        <w:rPr>
          <w:rFonts w:ascii="Times New Roman" w:hAnsi="Times New Roman" w:cs="Times New Roman"/>
          <w:bCs/>
          <w:sz w:val="28"/>
          <w:szCs w:val="28"/>
        </w:rPr>
        <w:t>Слободзее</w:t>
      </w:r>
      <w:proofErr w:type="spellEnd"/>
      <w:r w:rsidRPr="00182EEA">
        <w:rPr>
          <w:rFonts w:ascii="Times New Roman" w:hAnsi="Times New Roman" w:cs="Times New Roman"/>
          <w:bCs/>
          <w:sz w:val="28"/>
          <w:szCs w:val="28"/>
        </w:rPr>
        <w:t xml:space="preserve"> и </w:t>
      </w:r>
      <w:proofErr w:type="spellStart"/>
      <w:r w:rsidRPr="00182EEA">
        <w:rPr>
          <w:rFonts w:ascii="Times New Roman" w:hAnsi="Times New Roman" w:cs="Times New Roman"/>
          <w:bCs/>
          <w:sz w:val="28"/>
          <w:szCs w:val="28"/>
        </w:rPr>
        <w:t>Слободзейскому</w:t>
      </w:r>
      <w:proofErr w:type="spellEnd"/>
      <w:r w:rsidRPr="00182EEA">
        <w:rPr>
          <w:rFonts w:ascii="Times New Roman" w:hAnsi="Times New Roman" w:cs="Times New Roman"/>
          <w:bCs/>
          <w:sz w:val="28"/>
          <w:szCs w:val="28"/>
        </w:rPr>
        <w:t xml:space="preserve"> району – 6 147 656 рублей;</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 xml:space="preserve">ж) городу Григориополю и </w:t>
      </w:r>
      <w:proofErr w:type="spellStart"/>
      <w:r w:rsidRPr="00182EEA">
        <w:rPr>
          <w:rFonts w:ascii="Times New Roman" w:hAnsi="Times New Roman" w:cs="Times New Roman"/>
          <w:bCs/>
          <w:sz w:val="28"/>
          <w:szCs w:val="28"/>
        </w:rPr>
        <w:t>Григориопольскому</w:t>
      </w:r>
      <w:proofErr w:type="spellEnd"/>
      <w:r w:rsidRPr="00182EEA">
        <w:rPr>
          <w:rFonts w:ascii="Times New Roman" w:hAnsi="Times New Roman" w:cs="Times New Roman"/>
          <w:bCs/>
          <w:sz w:val="28"/>
          <w:szCs w:val="28"/>
        </w:rPr>
        <w:t xml:space="preserve"> району – </w:t>
      </w:r>
      <w:r w:rsidR="007D5863" w:rsidRPr="00182EEA">
        <w:rPr>
          <w:rFonts w:ascii="Times New Roman" w:hAnsi="Times New Roman" w:cs="Times New Roman"/>
          <w:bCs/>
          <w:sz w:val="28"/>
          <w:szCs w:val="28"/>
        </w:rPr>
        <w:br/>
      </w:r>
      <w:r w:rsidRPr="00182EEA">
        <w:rPr>
          <w:rFonts w:ascii="Times New Roman" w:hAnsi="Times New Roman" w:cs="Times New Roman"/>
          <w:bCs/>
          <w:sz w:val="28"/>
          <w:szCs w:val="28"/>
        </w:rPr>
        <w:t>3 785 930 рублей;</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з) городу Каменке и Каменс</w:t>
      </w:r>
      <w:r w:rsidR="002A0B32" w:rsidRPr="00182EEA">
        <w:rPr>
          <w:rFonts w:ascii="Times New Roman" w:hAnsi="Times New Roman" w:cs="Times New Roman"/>
          <w:bCs/>
          <w:sz w:val="28"/>
          <w:szCs w:val="28"/>
        </w:rPr>
        <w:t>кому району – 2 841 066 рублей.</w:t>
      </w:r>
    </w:p>
    <w:p w:rsidR="00907FC2" w:rsidRPr="00182EEA" w:rsidRDefault="00907FC2" w:rsidP="009E67C2">
      <w:pPr>
        <w:spacing w:after="0" w:line="240" w:lineRule="auto"/>
        <w:ind w:right="33" w:firstLine="709"/>
        <w:jc w:val="both"/>
        <w:rPr>
          <w:rFonts w:ascii="Times New Roman" w:hAnsi="Times New Roman" w:cs="Times New Roman"/>
          <w:sz w:val="28"/>
          <w:szCs w:val="28"/>
        </w:rPr>
      </w:pPr>
      <w:r w:rsidRPr="00182EEA">
        <w:rPr>
          <w:rFonts w:ascii="Times New Roman" w:hAnsi="Times New Roman" w:cs="Times New Roman"/>
          <w:sz w:val="28"/>
          <w:szCs w:val="28"/>
        </w:rPr>
        <w:t>В лимиты потребления топливно-энергетических ресурсов, водопотребления и водоотведения организациями, финансируемыми из бюджетов всех уровней в натуральном и стоимостном выражении, не включается потребление ресурсов, расходуемых при строительстве, реконструкции и капитальном ремонте, выполняемых на объектах бюджетных организаций.</w:t>
      </w:r>
    </w:p>
    <w:p w:rsidR="00907FC2" w:rsidRPr="00182EEA" w:rsidRDefault="00907FC2"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sz w:val="28"/>
          <w:szCs w:val="28"/>
        </w:rPr>
        <w:t>Топливно-энергетические ресурсы, водопотребление и водоотведение, потребляемые подрядными организациями при выполнении работ по строительству, реконструкции и капитальному ремонту на объектах бюджетных организаций, подлежат обособленному учету, включаются в сметную стоимость работ и оплачиваются подрядной организацией по тарифам, установленным законодательством Приднестровской Молдавской Республики для соответствующей категории потребителей</w:t>
      </w:r>
      <w:r w:rsidR="002A0B32" w:rsidRPr="00182EEA">
        <w:rPr>
          <w:rFonts w:ascii="Times New Roman" w:hAnsi="Times New Roman" w:cs="Times New Roman"/>
          <w:sz w:val="28"/>
          <w:szCs w:val="28"/>
        </w:rPr>
        <w:t>;</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б) на возмещение льгот по оплате гражданами жилищно-коммунальных услуг:</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1) по республиканскому бюджету –</w:t>
      </w:r>
      <w:r w:rsidR="00824549" w:rsidRPr="00182EEA">
        <w:rPr>
          <w:rFonts w:ascii="Times New Roman" w:hAnsi="Times New Roman" w:cs="Times New Roman"/>
          <w:bCs/>
          <w:sz w:val="28"/>
          <w:szCs w:val="28"/>
        </w:rPr>
        <w:t xml:space="preserve"> </w:t>
      </w:r>
      <w:r w:rsidR="008B25D3" w:rsidRPr="00182EEA">
        <w:rPr>
          <w:rFonts w:ascii="Times New Roman" w:hAnsi="Times New Roman" w:cs="Times New Roman"/>
          <w:bCs/>
          <w:sz w:val="28"/>
          <w:szCs w:val="28"/>
        </w:rPr>
        <w:t xml:space="preserve">114 696 971 </w:t>
      </w:r>
      <w:r w:rsidRPr="00182EEA">
        <w:rPr>
          <w:rFonts w:ascii="Times New Roman" w:hAnsi="Times New Roman" w:cs="Times New Roman"/>
          <w:bCs/>
          <w:sz w:val="28"/>
          <w:szCs w:val="28"/>
        </w:rPr>
        <w:t>рубл</w:t>
      </w:r>
      <w:r w:rsidR="008B25D3" w:rsidRPr="00182EEA">
        <w:rPr>
          <w:rFonts w:ascii="Times New Roman" w:hAnsi="Times New Roman" w:cs="Times New Roman"/>
          <w:bCs/>
          <w:sz w:val="28"/>
          <w:szCs w:val="28"/>
        </w:rPr>
        <w:t>ь</w:t>
      </w:r>
      <w:r w:rsidR="00290DE1" w:rsidRPr="00182EEA">
        <w:rPr>
          <w:rFonts w:ascii="Times New Roman" w:hAnsi="Times New Roman" w:cs="Times New Roman"/>
          <w:bCs/>
          <w:sz w:val="28"/>
          <w:szCs w:val="28"/>
        </w:rPr>
        <w:t>,</w:t>
      </w:r>
      <w:r w:rsidRPr="00182EEA">
        <w:rPr>
          <w:rFonts w:ascii="Times New Roman" w:hAnsi="Times New Roman" w:cs="Times New Roman"/>
          <w:bCs/>
          <w:sz w:val="28"/>
          <w:szCs w:val="28"/>
        </w:rPr>
        <w:t xml:space="preserve"> или </w:t>
      </w:r>
      <w:r w:rsidR="008B25D3" w:rsidRPr="00182EEA">
        <w:rPr>
          <w:rFonts w:ascii="Times New Roman" w:hAnsi="Times New Roman" w:cs="Times New Roman"/>
          <w:sz w:val="28"/>
          <w:szCs w:val="28"/>
        </w:rPr>
        <w:t>100</w:t>
      </w:r>
      <w:r w:rsidRPr="00182EEA">
        <w:rPr>
          <w:rFonts w:ascii="Times New Roman" w:hAnsi="Times New Roman" w:cs="Times New Roman"/>
          <w:bCs/>
          <w:sz w:val="28"/>
          <w:szCs w:val="28"/>
        </w:rPr>
        <w:t xml:space="preserve"> процент</w:t>
      </w:r>
      <w:r w:rsidR="008B25D3" w:rsidRPr="00182EEA">
        <w:rPr>
          <w:rFonts w:ascii="Times New Roman" w:hAnsi="Times New Roman" w:cs="Times New Roman"/>
          <w:bCs/>
          <w:sz w:val="28"/>
          <w:szCs w:val="28"/>
        </w:rPr>
        <w:t>ов</w:t>
      </w:r>
      <w:r w:rsidRPr="00182EEA">
        <w:rPr>
          <w:rFonts w:ascii="Times New Roman" w:hAnsi="Times New Roman" w:cs="Times New Roman"/>
          <w:bCs/>
          <w:sz w:val="28"/>
          <w:szCs w:val="28"/>
        </w:rPr>
        <w:t xml:space="preserve"> утвержденных расходов;</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2) по местным бюджетам городов (районов) – 11 260 629 рублей</w:t>
      </w:r>
      <w:r w:rsidR="00290DE1" w:rsidRPr="00182EEA">
        <w:rPr>
          <w:rFonts w:ascii="Times New Roman" w:hAnsi="Times New Roman" w:cs="Times New Roman"/>
          <w:bCs/>
          <w:sz w:val="28"/>
          <w:szCs w:val="28"/>
        </w:rPr>
        <w:t>,</w:t>
      </w:r>
      <w:r w:rsidRPr="00182EEA">
        <w:rPr>
          <w:rFonts w:ascii="Times New Roman" w:hAnsi="Times New Roman" w:cs="Times New Roman"/>
          <w:bCs/>
          <w:sz w:val="28"/>
          <w:szCs w:val="28"/>
        </w:rPr>
        <w:t xml:space="preserve"> </w:t>
      </w:r>
      <w:r w:rsidR="00813D96" w:rsidRPr="00182EEA">
        <w:rPr>
          <w:rFonts w:ascii="Times New Roman" w:hAnsi="Times New Roman" w:cs="Times New Roman"/>
          <w:bCs/>
          <w:sz w:val="28"/>
          <w:szCs w:val="28"/>
        </w:rPr>
        <w:br/>
      </w:r>
      <w:r w:rsidRPr="00182EEA">
        <w:rPr>
          <w:rFonts w:ascii="Times New Roman" w:hAnsi="Times New Roman" w:cs="Times New Roman"/>
          <w:bCs/>
          <w:sz w:val="28"/>
          <w:szCs w:val="28"/>
        </w:rPr>
        <w:t>или 100 процентов предельных расходов, в том числе:</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а) городу Тирасполю – 5 696 252 рубля;</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 xml:space="preserve">б) городу </w:t>
      </w:r>
      <w:proofErr w:type="spellStart"/>
      <w:r w:rsidRPr="00182EEA">
        <w:rPr>
          <w:rFonts w:ascii="Times New Roman" w:hAnsi="Times New Roman" w:cs="Times New Roman"/>
          <w:bCs/>
          <w:sz w:val="28"/>
          <w:szCs w:val="28"/>
        </w:rPr>
        <w:t>Днестровску</w:t>
      </w:r>
      <w:proofErr w:type="spellEnd"/>
      <w:r w:rsidRPr="00182EEA">
        <w:rPr>
          <w:rFonts w:ascii="Times New Roman" w:hAnsi="Times New Roman" w:cs="Times New Roman"/>
          <w:bCs/>
          <w:sz w:val="28"/>
          <w:szCs w:val="28"/>
        </w:rPr>
        <w:t xml:space="preserve"> – 437 544 рубля;</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в) городу Бендеры – 3 049 681 рубль;</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 xml:space="preserve">г) городу Рыбнице и </w:t>
      </w:r>
      <w:proofErr w:type="spellStart"/>
      <w:r w:rsidRPr="00182EEA">
        <w:rPr>
          <w:rFonts w:ascii="Times New Roman" w:hAnsi="Times New Roman" w:cs="Times New Roman"/>
          <w:bCs/>
          <w:sz w:val="28"/>
          <w:szCs w:val="28"/>
        </w:rPr>
        <w:t>Рыбницкому</w:t>
      </w:r>
      <w:proofErr w:type="spellEnd"/>
      <w:r w:rsidRPr="00182EEA">
        <w:rPr>
          <w:rFonts w:ascii="Times New Roman" w:hAnsi="Times New Roman" w:cs="Times New Roman"/>
          <w:bCs/>
          <w:sz w:val="28"/>
          <w:szCs w:val="28"/>
        </w:rPr>
        <w:t xml:space="preserve"> району – 1 530 452 рубля;</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 xml:space="preserve">д) городу Дубоссары и </w:t>
      </w:r>
      <w:proofErr w:type="spellStart"/>
      <w:r w:rsidRPr="00182EEA">
        <w:rPr>
          <w:rFonts w:ascii="Times New Roman" w:hAnsi="Times New Roman" w:cs="Times New Roman"/>
          <w:bCs/>
          <w:sz w:val="28"/>
          <w:szCs w:val="28"/>
        </w:rPr>
        <w:t>Дубоссарскому</w:t>
      </w:r>
      <w:proofErr w:type="spellEnd"/>
      <w:r w:rsidRPr="00182EEA">
        <w:rPr>
          <w:rFonts w:ascii="Times New Roman" w:hAnsi="Times New Roman" w:cs="Times New Roman"/>
          <w:bCs/>
          <w:sz w:val="28"/>
          <w:szCs w:val="28"/>
        </w:rPr>
        <w:t xml:space="preserve"> району – 366 700 рублей;</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 xml:space="preserve">е) городу Григориополю и </w:t>
      </w:r>
      <w:proofErr w:type="spellStart"/>
      <w:r w:rsidRPr="00182EEA">
        <w:rPr>
          <w:rFonts w:ascii="Times New Roman" w:hAnsi="Times New Roman" w:cs="Times New Roman"/>
          <w:bCs/>
          <w:sz w:val="28"/>
          <w:szCs w:val="28"/>
        </w:rPr>
        <w:t>Григориопольскому</w:t>
      </w:r>
      <w:proofErr w:type="spellEnd"/>
      <w:r w:rsidRPr="00182EEA">
        <w:rPr>
          <w:rFonts w:ascii="Times New Roman" w:hAnsi="Times New Roman" w:cs="Times New Roman"/>
          <w:bCs/>
          <w:sz w:val="28"/>
          <w:szCs w:val="28"/>
        </w:rPr>
        <w:t xml:space="preserve"> району – 180 000 рублей</w:t>
      </w:r>
      <w:r w:rsidR="00EB63B1" w:rsidRPr="00182EEA">
        <w:rPr>
          <w:rFonts w:ascii="Times New Roman" w:hAnsi="Times New Roman" w:cs="Times New Roman"/>
          <w:bCs/>
          <w:sz w:val="28"/>
          <w:szCs w:val="28"/>
        </w:rPr>
        <w:t>.</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2. Разница между утвержденными расходами республиканского бюджета и расходами по указанным в подпункт</w:t>
      </w:r>
      <w:r w:rsidR="00E6505C" w:rsidRPr="00182EEA">
        <w:rPr>
          <w:rFonts w:ascii="Times New Roman" w:hAnsi="Times New Roman" w:cs="Times New Roman"/>
          <w:bCs/>
          <w:sz w:val="28"/>
          <w:szCs w:val="28"/>
        </w:rPr>
        <w:t>е</w:t>
      </w:r>
      <w:r w:rsidRPr="00182EEA">
        <w:rPr>
          <w:rFonts w:ascii="Times New Roman" w:hAnsi="Times New Roman" w:cs="Times New Roman"/>
          <w:bCs/>
          <w:sz w:val="28"/>
          <w:szCs w:val="28"/>
        </w:rPr>
        <w:t xml:space="preserve"> б) пункта 1 настоящей статьи направлениям расходов является задолженностью республиканского бюджета перед соответствующими юридическими лицами – резидентами Приднестровской Молдавской Республики.</w:t>
      </w:r>
    </w:p>
    <w:p w:rsidR="00F6006D" w:rsidRPr="00182EEA" w:rsidRDefault="00F6006D" w:rsidP="009E67C2">
      <w:pPr>
        <w:spacing w:after="0" w:line="240" w:lineRule="auto"/>
        <w:ind w:firstLine="709"/>
        <w:jc w:val="both"/>
        <w:rPr>
          <w:rFonts w:ascii="Times New Roman" w:hAnsi="Times New Roman" w:cs="Times New Roman"/>
          <w:bCs/>
          <w:sz w:val="28"/>
          <w:szCs w:val="28"/>
        </w:rPr>
      </w:pPr>
    </w:p>
    <w:p w:rsidR="00F6006D" w:rsidRPr="00182EEA" w:rsidRDefault="00F6006D" w:rsidP="009E67C2">
      <w:pPr>
        <w:spacing w:after="0" w:line="240" w:lineRule="auto"/>
        <w:ind w:firstLine="709"/>
        <w:jc w:val="both"/>
        <w:rPr>
          <w:rFonts w:ascii="Times New Roman" w:hAnsi="Times New Roman" w:cs="Times New Roman"/>
          <w:b/>
          <w:bCs/>
          <w:sz w:val="28"/>
          <w:szCs w:val="28"/>
        </w:rPr>
      </w:pPr>
      <w:r w:rsidRPr="00182EEA">
        <w:rPr>
          <w:rFonts w:ascii="Times New Roman" w:hAnsi="Times New Roman" w:cs="Times New Roman"/>
          <w:b/>
          <w:bCs/>
          <w:sz w:val="28"/>
          <w:szCs w:val="28"/>
        </w:rPr>
        <w:t xml:space="preserve">Статья </w:t>
      </w:r>
      <w:r w:rsidR="008B4B1A" w:rsidRPr="00182EEA">
        <w:rPr>
          <w:rFonts w:ascii="Times New Roman" w:hAnsi="Times New Roman" w:cs="Times New Roman"/>
          <w:b/>
          <w:bCs/>
          <w:sz w:val="28"/>
          <w:szCs w:val="28"/>
        </w:rPr>
        <w:t>9</w:t>
      </w:r>
      <w:r w:rsidRPr="00182EEA">
        <w:rPr>
          <w:rFonts w:ascii="Times New Roman" w:hAnsi="Times New Roman" w:cs="Times New Roman"/>
          <w:b/>
          <w:bCs/>
          <w:sz w:val="28"/>
          <w:szCs w:val="28"/>
        </w:rPr>
        <w:t>.</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 xml:space="preserve">1. </w:t>
      </w:r>
      <w:r w:rsidR="00907FC2" w:rsidRPr="00182EEA">
        <w:rPr>
          <w:rFonts w:ascii="Times New Roman" w:hAnsi="Times New Roman" w:cs="Times New Roman"/>
          <w:sz w:val="28"/>
          <w:szCs w:val="28"/>
        </w:rPr>
        <w:t xml:space="preserve">При исполнении бюджетов различных уровней в 2024 году не допускается формирование кредиторской задолженности сверх расходов, </w:t>
      </w:r>
      <w:r w:rsidR="00907FC2" w:rsidRPr="00182EEA">
        <w:rPr>
          <w:rFonts w:ascii="Times New Roman" w:hAnsi="Times New Roman" w:cs="Times New Roman"/>
          <w:sz w:val="28"/>
          <w:szCs w:val="28"/>
        </w:rPr>
        <w:lastRenderedPageBreak/>
        <w:t>утвержденных настоящим Законом, и предельных расходов, утвержденных решениями Советов народных депутатов городов (районов), по соответствующей статье экономической бюджетной классификации, с учетом реализации норм, установленных пунктом 2 настоящей статьи</w:t>
      </w:r>
      <w:r w:rsidRPr="00182EEA">
        <w:rPr>
          <w:rFonts w:ascii="Times New Roman" w:hAnsi="Times New Roman" w:cs="Times New Roman"/>
          <w:bCs/>
          <w:sz w:val="28"/>
          <w:szCs w:val="28"/>
        </w:rPr>
        <w:t>.</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Кредиторская задолженность по состоянию на 1 января 2025 года, образовавшаяся в течение текущего финансового года сверх расходов, утвержденных настоящим Законом, и предельных расходов, утвержденных решениями Советов народных депутатов городов (районов), с учетом реализации норм, установленных пунктом 2 настоящей статьи, по соответствующей статье экономической бюджетной классификации является необоснованным использованием бюджетных средств.</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 xml:space="preserve">2. Кредиторская задолженность организаций, финансируемых из бюджетов различных уровней, за исключением задолженности по возмещению из средств республиканского бюджета льгот по оплате гражданами коммунальных услуг, услуг жилищного фонда и </w:t>
      </w:r>
      <w:r w:rsidR="00907FC2" w:rsidRPr="00182EEA">
        <w:rPr>
          <w:rFonts w:ascii="Times New Roman" w:hAnsi="Times New Roman" w:cs="Times New Roman"/>
          <w:sz w:val="28"/>
          <w:szCs w:val="28"/>
        </w:rPr>
        <w:t>компенсации государственной поддержки населению – бытовым потребителям в виде понижения стоимости потребленных коммунальных услуг посредством компенсации выпадающей части установленного предельного уровня цен (тарифов) на покрытие экономически обоснованных затрат за счет средств республиканского бюджета</w:t>
      </w:r>
      <w:r w:rsidRPr="00182EEA">
        <w:rPr>
          <w:rFonts w:ascii="Times New Roman" w:hAnsi="Times New Roman" w:cs="Times New Roman"/>
          <w:bCs/>
          <w:sz w:val="28"/>
          <w:szCs w:val="28"/>
        </w:rPr>
        <w:t>, по состоянию на 1 января 2024 года, образовавшаяся в предыдущих периодах за счет недофинансирования в пределах лимитов, установленных законами о республиканском бюджете и решениями Советов народных депутатов городов (районов) о местных бюджетах на соответствующие финансовые годы, погашается за счет и в пределах лимитов, утвержденных настоящим Законом и решениями Советов народных депутатов городов (районов) об утверждении местных бюджетов городов (районов) соответственно.</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 xml:space="preserve"> </w:t>
      </w:r>
    </w:p>
    <w:p w:rsidR="00F6006D" w:rsidRPr="00182EEA" w:rsidRDefault="00F6006D" w:rsidP="009E67C2">
      <w:pPr>
        <w:spacing w:after="0" w:line="240" w:lineRule="auto"/>
        <w:ind w:firstLine="709"/>
        <w:jc w:val="both"/>
        <w:rPr>
          <w:rFonts w:ascii="Times New Roman" w:hAnsi="Times New Roman" w:cs="Times New Roman"/>
          <w:b/>
          <w:bCs/>
          <w:sz w:val="28"/>
          <w:szCs w:val="28"/>
        </w:rPr>
      </w:pPr>
      <w:r w:rsidRPr="00182EEA">
        <w:rPr>
          <w:rFonts w:ascii="Times New Roman" w:hAnsi="Times New Roman" w:cs="Times New Roman"/>
          <w:b/>
          <w:bCs/>
          <w:sz w:val="28"/>
          <w:szCs w:val="28"/>
        </w:rPr>
        <w:t xml:space="preserve">Статья </w:t>
      </w:r>
      <w:r w:rsidR="008B4B1A" w:rsidRPr="00182EEA">
        <w:rPr>
          <w:rFonts w:ascii="Times New Roman" w:hAnsi="Times New Roman" w:cs="Times New Roman"/>
          <w:b/>
          <w:bCs/>
          <w:sz w:val="28"/>
          <w:szCs w:val="28"/>
        </w:rPr>
        <w:t>10</w:t>
      </w:r>
      <w:r w:rsidRPr="00182EEA">
        <w:rPr>
          <w:rFonts w:ascii="Times New Roman" w:hAnsi="Times New Roman" w:cs="Times New Roman"/>
          <w:b/>
          <w:bCs/>
          <w:sz w:val="28"/>
          <w:szCs w:val="28"/>
        </w:rPr>
        <w:t xml:space="preserve">. </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 xml:space="preserve">Финансирование социально защищенных статей расходов бюджетов различных уровней по перечню согласно Приложению № 5 к настоящему Закону осуществляется в первоочередном порядке. </w:t>
      </w:r>
    </w:p>
    <w:p w:rsidR="00F6006D" w:rsidRPr="00182EEA" w:rsidRDefault="00F6006D" w:rsidP="009E67C2">
      <w:pPr>
        <w:spacing w:after="0" w:line="240" w:lineRule="auto"/>
        <w:ind w:firstLine="709"/>
        <w:jc w:val="both"/>
        <w:rPr>
          <w:rFonts w:ascii="Times New Roman" w:hAnsi="Times New Roman" w:cs="Times New Roman"/>
          <w:bCs/>
          <w:sz w:val="28"/>
          <w:szCs w:val="28"/>
        </w:rPr>
      </w:pPr>
    </w:p>
    <w:p w:rsidR="00F6006D" w:rsidRPr="00182EEA" w:rsidRDefault="00F6006D" w:rsidP="009E67C2">
      <w:pPr>
        <w:spacing w:after="0" w:line="240" w:lineRule="auto"/>
        <w:ind w:firstLine="709"/>
        <w:jc w:val="both"/>
        <w:rPr>
          <w:rFonts w:ascii="Times New Roman" w:hAnsi="Times New Roman" w:cs="Times New Roman"/>
          <w:b/>
          <w:bCs/>
          <w:sz w:val="28"/>
          <w:szCs w:val="28"/>
        </w:rPr>
      </w:pPr>
      <w:r w:rsidRPr="00182EEA">
        <w:rPr>
          <w:rFonts w:ascii="Times New Roman" w:hAnsi="Times New Roman" w:cs="Times New Roman"/>
          <w:b/>
          <w:bCs/>
          <w:sz w:val="28"/>
          <w:szCs w:val="28"/>
        </w:rPr>
        <w:t>Статья 1</w:t>
      </w:r>
      <w:r w:rsidR="008B4B1A" w:rsidRPr="00182EEA">
        <w:rPr>
          <w:rFonts w:ascii="Times New Roman" w:hAnsi="Times New Roman" w:cs="Times New Roman"/>
          <w:b/>
          <w:bCs/>
          <w:sz w:val="28"/>
          <w:szCs w:val="28"/>
        </w:rPr>
        <w:t>1</w:t>
      </w:r>
      <w:r w:rsidRPr="00182EEA">
        <w:rPr>
          <w:rFonts w:ascii="Times New Roman" w:hAnsi="Times New Roman" w:cs="Times New Roman"/>
          <w:b/>
          <w:bCs/>
          <w:sz w:val="28"/>
          <w:szCs w:val="28"/>
        </w:rPr>
        <w:t>.</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Исполнительными органами государственной власти, ответственными за исполнение республиканского и местных бюджетов, в целях обеспечения своевременных выплат отпускных педагогическим работникам в летний период ежемесячно, начиная с января по май 2024 года, из поступающих доходов (без учета доходов, имеющих целевое назначение) осуществляется накопление финансовых средств. Ежемесячный размер средств, резервируемых для обеспечения своевременных выплат отпускных педагогическим работникам в летний период, устанавливается решением Совета народных депутатов города (района) о бюджете соответствующего города (района) на 2024 год по предложению государственной администрации соответствующего города (района).</w:t>
      </w:r>
    </w:p>
    <w:p w:rsidR="00F6006D" w:rsidRPr="00182EEA" w:rsidRDefault="00F6006D" w:rsidP="009E67C2">
      <w:pPr>
        <w:spacing w:after="0" w:line="240" w:lineRule="auto"/>
        <w:ind w:firstLine="709"/>
        <w:jc w:val="both"/>
        <w:rPr>
          <w:rFonts w:ascii="Times New Roman" w:hAnsi="Times New Roman" w:cs="Times New Roman"/>
          <w:b/>
          <w:bCs/>
          <w:sz w:val="28"/>
          <w:szCs w:val="28"/>
        </w:rPr>
      </w:pPr>
      <w:r w:rsidRPr="00182EEA">
        <w:rPr>
          <w:rFonts w:ascii="Times New Roman" w:hAnsi="Times New Roman" w:cs="Times New Roman"/>
          <w:b/>
          <w:bCs/>
          <w:sz w:val="28"/>
          <w:szCs w:val="28"/>
        </w:rPr>
        <w:lastRenderedPageBreak/>
        <w:t>Статья 1</w:t>
      </w:r>
      <w:r w:rsidR="008B4B1A" w:rsidRPr="00182EEA">
        <w:rPr>
          <w:rFonts w:ascii="Times New Roman" w:hAnsi="Times New Roman" w:cs="Times New Roman"/>
          <w:b/>
          <w:bCs/>
          <w:sz w:val="28"/>
          <w:szCs w:val="28"/>
        </w:rPr>
        <w:t>2</w:t>
      </w:r>
      <w:r w:rsidRPr="00182EEA">
        <w:rPr>
          <w:rFonts w:ascii="Times New Roman" w:hAnsi="Times New Roman" w:cs="Times New Roman"/>
          <w:b/>
          <w:bCs/>
          <w:sz w:val="28"/>
          <w:szCs w:val="28"/>
        </w:rPr>
        <w:t>.</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В 2024 году из республиканского бюджета направляются средства на выплату гарантированных восстановленных сбережений граждан в сумме 25 504 374 рубля.</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 xml:space="preserve">Во изменение норм действующего законодательства Приднестровской Молдавской Республики денежные средства, указанные в части первой настоящей статьи, выплачиваются категориям граждан, оговоренным </w:t>
      </w:r>
      <w:r w:rsidR="009110B5" w:rsidRPr="00182EEA">
        <w:rPr>
          <w:rFonts w:ascii="Times New Roman" w:hAnsi="Times New Roman" w:cs="Times New Roman"/>
          <w:bCs/>
          <w:sz w:val="28"/>
          <w:szCs w:val="28"/>
        </w:rPr>
        <w:br/>
      </w:r>
      <w:r w:rsidRPr="00182EEA">
        <w:rPr>
          <w:rFonts w:ascii="Times New Roman" w:hAnsi="Times New Roman" w:cs="Times New Roman"/>
          <w:bCs/>
          <w:sz w:val="28"/>
          <w:szCs w:val="28"/>
        </w:rPr>
        <w:t xml:space="preserve">в пункте 1 статьи 5 Закона Приднестровской Молдавской Республики </w:t>
      </w:r>
      <w:r w:rsidR="004D7EC4" w:rsidRPr="00182EEA">
        <w:rPr>
          <w:rFonts w:ascii="Times New Roman" w:hAnsi="Times New Roman" w:cs="Times New Roman"/>
          <w:bCs/>
          <w:sz w:val="28"/>
          <w:szCs w:val="28"/>
        </w:rPr>
        <w:br/>
      </w:r>
      <w:r w:rsidRPr="00182EEA">
        <w:rPr>
          <w:rFonts w:ascii="Times New Roman" w:hAnsi="Times New Roman" w:cs="Times New Roman"/>
          <w:bCs/>
          <w:sz w:val="28"/>
          <w:szCs w:val="28"/>
        </w:rPr>
        <w:t xml:space="preserve">«О восстановлении и гарантиях защиты сбережений граждан», получателям, указанным в частях первой и третьей пункта 2 статьи 5 Закона Приднестровской Молдавской Республики «О восстановлении и гарантиях защиты сбережений граждан», а также получателям, определенным </w:t>
      </w:r>
      <w:r w:rsidR="009110B5" w:rsidRPr="00182EEA">
        <w:rPr>
          <w:rFonts w:ascii="Times New Roman" w:hAnsi="Times New Roman" w:cs="Times New Roman"/>
          <w:bCs/>
          <w:sz w:val="28"/>
          <w:szCs w:val="28"/>
        </w:rPr>
        <w:br/>
      </w:r>
      <w:r w:rsidRPr="00182EEA">
        <w:rPr>
          <w:rFonts w:ascii="Times New Roman" w:hAnsi="Times New Roman" w:cs="Times New Roman"/>
          <w:bCs/>
          <w:sz w:val="28"/>
          <w:szCs w:val="28"/>
        </w:rPr>
        <w:t>частью третьей настоящей статьи, в следующих размерах:</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а) 1 000 рублей каждому получателю</w:t>
      </w:r>
      <w:r w:rsidR="009110B5" w:rsidRPr="00182EEA">
        <w:rPr>
          <w:rFonts w:ascii="Times New Roman" w:hAnsi="Times New Roman" w:cs="Times New Roman"/>
          <w:bCs/>
          <w:sz w:val="28"/>
          <w:szCs w:val="28"/>
        </w:rPr>
        <w:t>,</w:t>
      </w:r>
      <w:r w:rsidRPr="00182EEA">
        <w:rPr>
          <w:rFonts w:ascii="Times New Roman" w:hAnsi="Times New Roman" w:cs="Times New Roman"/>
          <w:bCs/>
          <w:sz w:val="28"/>
          <w:szCs w:val="28"/>
        </w:rPr>
        <w:t xml:space="preserve"> в случае если сумма гарантированных восстановленных сбережений превышает указанную сумму;</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б) вся сумма гарантированных восстановленных сбережений</w:t>
      </w:r>
      <w:r w:rsidR="009110B5" w:rsidRPr="00182EEA">
        <w:rPr>
          <w:rFonts w:ascii="Times New Roman" w:hAnsi="Times New Roman" w:cs="Times New Roman"/>
          <w:bCs/>
          <w:sz w:val="28"/>
          <w:szCs w:val="28"/>
        </w:rPr>
        <w:t>,</w:t>
      </w:r>
      <w:r w:rsidRPr="00182EEA">
        <w:rPr>
          <w:rFonts w:ascii="Times New Roman" w:hAnsi="Times New Roman" w:cs="Times New Roman"/>
          <w:bCs/>
          <w:sz w:val="28"/>
          <w:szCs w:val="28"/>
        </w:rPr>
        <w:t xml:space="preserve"> в случае если она не превышает 1 000 рублей.</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С 1 января 2024 года выплата гарантированных восстановленных сбережений производится гражданам, родившимся по 31 декабря 1950 года включительно.</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В 2024 году из республиканского бюджета направляются средства на выплату гарантированных восстановленных страховых взносов граждан в сумме 100 000 рублей.</w:t>
      </w:r>
    </w:p>
    <w:p w:rsidR="00F6006D" w:rsidRPr="00182EEA" w:rsidRDefault="00F6006D" w:rsidP="009E67C2">
      <w:pPr>
        <w:spacing w:after="0" w:line="240" w:lineRule="auto"/>
        <w:ind w:firstLine="709"/>
        <w:jc w:val="both"/>
        <w:rPr>
          <w:rFonts w:ascii="Times New Roman" w:hAnsi="Times New Roman" w:cs="Times New Roman"/>
          <w:bCs/>
          <w:sz w:val="28"/>
          <w:szCs w:val="28"/>
        </w:rPr>
      </w:pPr>
    </w:p>
    <w:p w:rsidR="00F6006D" w:rsidRPr="00182EEA" w:rsidRDefault="00F6006D" w:rsidP="009E67C2">
      <w:pPr>
        <w:spacing w:after="0" w:line="240" w:lineRule="auto"/>
        <w:ind w:firstLine="709"/>
        <w:jc w:val="both"/>
        <w:rPr>
          <w:rFonts w:ascii="Times New Roman" w:hAnsi="Times New Roman" w:cs="Times New Roman"/>
          <w:b/>
          <w:bCs/>
          <w:sz w:val="28"/>
          <w:szCs w:val="28"/>
        </w:rPr>
      </w:pPr>
      <w:r w:rsidRPr="00182EEA">
        <w:rPr>
          <w:rFonts w:ascii="Times New Roman" w:hAnsi="Times New Roman" w:cs="Times New Roman"/>
          <w:b/>
          <w:bCs/>
          <w:sz w:val="28"/>
          <w:szCs w:val="28"/>
        </w:rPr>
        <w:t>Статья 1</w:t>
      </w:r>
      <w:r w:rsidR="008B4B1A" w:rsidRPr="00182EEA">
        <w:rPr>
          <w:rFonts w:ascii="Times New Roman" w:hAnsi="Times New Roman" w:cs="Times New Roman"/>
          <w:b/>
          <w:bCs/>
          <w:sz w:val="28"/>
          <w:szCs w:val="28"/>
        </w:rPr>
        <w:t>3</w:t>
      </w:r>
      <w:r w:rsidRPr="00182EEA">
        <w:rPr>
          <w:rFonts w:ascii="Times New Roman" w:hAnsi="Times New Roman" w:cs="Times New Roman"/>
          <w:b/>
          <w:bCs/>
          <w:sz w:val="28"/>
          <w:szCs w:val="28"/>
        </w:rPr>
        <w:t>.</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1. Перераспределение средств между разделами функциональной классификации расходов в пределах суммы расходов республиканского и местных бюджетов городов (районов), утвержденных настоящим Законом (решением о бюджете соответствующего города (района)), производится путем внесения изменений в настоящий Закон (в решение о бюджете соответствующего города (района)).</w:t>
      </w:r>
    </w:p>
    <w:p w:rsidR="00F6006D" w:rsidRPr="00182EEA" w:rsidRDefault="00907FC2" w:rsidP="009E67C2">
      <w:pPr>
        <w:spacing w:after="0" w:line="240" w:lineRule="auto"/>
        <w:ind w:firstLine="709"/>
        <w:jc w:val="both"/>
        <w:rPr>
          <w:rFonts w:ascii="Times New Roman" w:hAnsi="Times New Roman" w:cs="Times New Roman"/>
          <w:bCs/>
          <w:strike/>
          <w:sz w:val="28"/>
          <w:szCs w:val="28"/>
        </w:rPr>
      </w:pPr>
      <w:r w:rsidRPr="00182EEA">
        <w:rPr>
          <w:rFonts w:ascii="Times New Roman" w:hAnsi="Times New Roman" w:cs="Times New Roman"/>
          <w:sz w:val="28"/>
          <w:szCs w:val="28"/>
        </w:rPr>
        <w:t>2. Перераспределение расходов республиканского бюджета, утвержденных настоящим Законом, посредством уменьшения расходов, утвержденных по разделу «Социальная политика» (код 1700), подразделу «Пенсии военнослужащим» (код 1701), подразделу «Пенсии и пособия работникам органов судебной власти и прокуратуры» (код 1702)</w:t>
      </w:r>
      <w:r w:rsidR="002B2296" w:rsidRPr="00182EEA">
        <w:rPr>
          <w:rFonts w:ascii="Times New Roman" w:hAnsi="Times New Roman" w:cs="Times New Roman"/>
          <w:sz w:val="28"/>
          <w:szCs w:val="28"/>
        </w:rPr>
        <w:t>,</w:t>
      </w:r>
      <w:r w:rsidRPr="00182EEA">
        <w:rPr>
          <w:rFonts w:ascii="Times New Roman" w:hAnsi="Times New Roman" w:cs="Times New Roman"/>
          <w:sz w:val="28"/>
          <w:szCs w:val="28"/>
        </w:rPr>
        <w:t xml:space="preserve"> </w:t>
      </w:r>
      <w:r w:rsidR="002B2296" w:rsidRPr="00182EEA">
        <w:rPr>
          <w:rFonts w:ascii="Times New Roman" w:hAnsi="Times New Roman" w:cs="Times New Roman"/>
          <w:sz w:val="28"/>
          <w:szCs w:val="28"/>
        </w:rPr>
        <w:br/>
      </w:r>
      <w:r w:rsidRPr="00182EEA">
        <w:rPr>
          <w:rFonts w:ascii="Times New Roman" w:hAnsi="Times New Roman" w:cs="Times New Roman"/>
          <w:sz w:val="28"/>
          <w:szCs w:val="28"/>
        </w:rPr>
        <w:t xml:space="preserve">по статьям экономической классификации «Пенсии и пожизненное содержание» (код 130510), «Денежные компенсации» (код 130650) – за исключением случаев, предусмотренных пунктом 3 настоящей статьи, а также по всем разделам по подстатьям экономической классификации расходов «Оплата труда» (код 110100), «Начисления на оплату труда (страховые взносы на государственное социальное страхование граждан)» (код 110200), «Медикаменты и перевязочные средства и прочие лечебные расходы» (код 110310), «Мягкий инвентарь и обмундирование» (код 110320), «Продукты питания» (код 110330), «Оплата услуг связи» (код 110600), «Оплата тепловой </w:t>
      </w:r>
      <w:r w:rsidRPr="00182EEA">
        <w:rPr>
          <w:rFonts w:ascii="Times New Roman" w:hAnsi="Times New Roman" w:cs="Times New Roman"/>
          <w:sz w:val="28"/>
          <w:szCs w:val="28"/>
        </w:rPr>
        <w:lastRenderedPageBreak/>
        <w:t xml:space="preserve">энергии» (код 110720), «Оплата освещения помещений» (код 110730), «Оплата водоснабжения помещений» (код 110740), «Оплата газа» (код 110780), «Переподготовка кадров» (код 111044), «Вневедомственная охрана» </w:t>
      </w:r>
      <w:r w:rsidR="00FD32A4" w:rsidRPr="00182EEA">
        <w:rPr>
          <w:rFonts w:ascii="Times New Roman" w:hAnsi="Times New Roman" w:cs="Times New Roman"/>
          <w:sz w:val="28"/>
          <w:szCs w:val="28"/>
        </w:rPr>
        <w:br/>
      </w:r>
      <w:r w:rsidRPr="00182EEA">
        <w:rPr>
          <w:rFonts w:ascii="Times New Roman" w:hAnsi="Times New Roman" w:cs="Times New Roman"/>
          <w:sz w:val="28"/>
          <w:szCs w:val="28"/>
        </w:rPr>
        <w:t xml:space="preserve">(код 111050), «Молочные смеси для детей» (код 111053), «Денежное вознаграждение за выполненные работы, услуги» (код 111058), «Товары и услуги, не отнесенные к другим подстатьям» (код 111070) – за исключением случая, предусмотренного частью первой пункта 3 настоящей статьи, «Трансферты на покрытие потерь от предоставления льгот по транспорту» (код 130120), «Стипендии» (код 130550), «Приобретение непроизводственного оборудования и предметов длительного пользования для государственных учреждений» (код 240120), «Капитальные вложения в строительство» </w:t>
      </w:r>
      <w:r w:rsidR="00FD32A4" w:rsidRPr="00182EEA">
        <w:rPr>
          <w:rFonts w:ascii="Times New Roman" w:hAnsi="Times New Roman" w:cs="Times New Roman"/>
          <w:sz w:val="28"/>
          <w:szCs w:val="28"/>
        </w:rPr>
        <w:br/>
      </w:r>
      <w:r w:rsidRPr="00182EEA">
        <w:rPr>
          <w:rFonts w:ascii="Times New Roman" w:hAnsi="Times New Roman" w:cs="Times New Roman"/>
          <w:sz w:val="28"/>
          <w:szCs w:val="28"/>
        </w:rPr>
        <w:t>(коды 240210</w:t>
      </w:r>
      <w:r w:rsidR="002B2296" w:rsidRPr="00182EEA">
        <w:rPr>
          <w:rFonts w:ascii="Times New Roman" w:hAnsi="Times New Roman" w:cs="Times New Roman"/>
          <w:sz w:val="28"/>
          <w:szCs w:val="28"/>
        </w:rPr>
        <w:t>–</w:t>
      </w:r>
      <w:r w:rsidRPr="00182EEA">
        <w:rPr>
          <w:rFonts w:ascii="Times New Roman" w:hAnsi="Times New Roman" w:cs="Times New Roman"/>
          <w:sz w:val="28"/>
          <w:szCs w:val="28"/>
        </w:rPr>
        <w:t>240280) и «Капитальный ремонт» (коды 240310</w:t>
      </w:r>
      <w:r w:rsidR="002B2296" w:rsidRPr="00182EEA">
        <w:rPr>
          <w:rFonts w:ascii="Times New Roman" w:hAnsi="Times New Roman" w:cs="Times New Roman"/>
          <w:sz w:val="28"/>
          <w:szCs w:val="28"/>
        </w:rPr>
        <w:t>–</w:t>
      </w:r>
      <w:r w:rsidRPr="00182EEA">
        <w:rPr>
          <w:rFonts w:ascii="Times New Roman" w:hAnsi="Times New Roman" w:cs="Times New Roman"/>
          <w:sz w:val="28"/>
          <w:szCs w:val="28"/>
        </w:rPr>
        <w:t>240360)</w:t>
      </w:r>
      <w:r w:rsidR="00663082" w:rsidRPr="00182EEA">
        <w:rPr>
          <w:rFonts w:ascii="Times New Roman" w:hAnsi="Times New Roman" w:cs="Times New Roman"/>
          <w:sz w:val="28"/>
          <w:szCs w:val="28"/>
        </w:rPr>
        <w:t>,</w:t>
      </w:r>
      <w:r w:rsidRPr="00182EEA">
        <w:rPr>
          <w:rFonts w:ascii="Times New Roman" w:hAnsi="Times New Roman" w:cs="Times New Roman"/>
          <w:sz w:val="28"/>
          <w:szCs w:val="28"/>
        </w:rPr>
        <w:t xml:space="preserve"> </w:t>
      </w:r>
      <w:r w:rsidR="00FD32A4" w:rsidRPr="00182EEA">
        <w:rPr>
          <w:rFonts w:ascii="Times New Roman" w:hAnsi="Times New Roman" w:cs="Times New Roman"/>
          <w:sz w:val="28"/>
          <w:szCs w:val="28"/>
        </w:rPr>
        <w:br/>
      </w:r>
      <w:r w:rsidRPr="00182EEA">
        <w:rPr>
          <w:rFonts w:ascii="Times New Roman" w:hAnsi="Times New Roman" w:cs="Times New Roman"/>
          <w:sz w:val="28"/>
          <w:szCs w:val="28"/>
        </w:rPr>
        <w:t>за исключением случаев, предусмотренных пунктом 3 настоящей статьи, с целью увеличения лимитов расходов по иным статьям и подстатьям экономической классификации расходов республиканского бюджета производится путем внесения изменений в настоящий Закон</w:t>
      </w:r>
      <w:r w:rsidR="00F6006D" w:rsidRPr="00182EEA">
        <w:rPr>
          <w:rFonts w:ascii="Times New Roman" w:hAnsi="Times New Roman" w:cs="Times New Roman"/>
          <w:bCs/>
          <w:sz w:val="28"/>
          <w:szCs w:val="28"/>
        </w:rPr>
        <w:t>.</w:t>
      </w:r>
      <w:r w:rsidR="00F6006D" w:rsidRPr="00182EEA">
        <w:rPr>
          <w:rFonts w:ascii="Times New Roman" w:hAnsi="Times New Roman" w:cs="Times New Roman"/>
          <w:bCs/>
          <w:strike/>
          <w:sz w:val="28"/>
          <w:szCs w:val="28"/>
        </w:rPr>
        <w:t xml:space="preserve"> </w:t>
      </w:r>
    </w:p>
    <w:p w:rsidR="00907FC2" w:rsidRPr="00182EEA" w:rsidRDefault="00907FC2" w:rsidP="009E67C2">
      <w:pPr>
        <w:spacing w:after="0" w:line="240" w:lineRule="auto"/>
        <w:ind w:firstLine="709"/>
        <w:jc w:val="both"/>
        <w:rPr>
          <w:rFonts w:ascii="Times New Roman" w:eastAsia="Times New Roman" w:hAnsi="Times New Roman" w:cs="Times New Roman"/>
          <w:kern w:val="0"/>
          <w:sz w:val="28"/>
          <w:szCs w:val="28"/>
          <w:lang w:eastAsia="ru-RU"/>
          <w14:ligatures w14:val="none"/>
        </w:rPr>
      </w:pPr>
      <w:r w:rsidRPr="00182EEA">
        <w:rPr>
          <w:rFonts w:ascii="Times New Roman" w:eastAsia="Times New Roman" w:hAnsi="Times New Roman" w:cs="Times New Roman"/>
          <w:kern w:val="0"/>
          <w:sz w:val="28"/>
          <w:szCs w:val="28"/>
          <w:lang w:eastAsia="ru-RU"/>
          <w14:ligatures w14:val="none"/>
        </w:rPr>
        <w:t>3. Перераспределение средств в пределах годовой суммы расходов:</w:t>
      </w:r>
    </w:p>
    <w:p w:rsidR="00907FC2" w:rsidRPr="00182EEA" w:rsidRDefault="00907FC2" w:rsidP="009E67C2">
      <w:pPr>
        <w:spacing w:after="0" w:line="240" w:lineRule="auto"/>
        <w:ind w:firstLine="709"/>
        <w:jc w:val="both"/>
        <w:rPr>
          <w:rFonts w:ascii="Times New Roman" w:eastAsia="Times New Roman" w:hAnsi="Times New Roman" w:cs="Times New Roman"/>
          <w:kern w:val="0"/>
          <w:sz w:val="28"/>
          <w:szCs w:val="28"/>
          <w:lang w:eastAsia="ru-RU"/>
          <w14:ligatures w14:val="none"/>
        </w:rPr>
      </w:pPr>
      <w:r w:rsidRPr="00182EEA">
        <w:rPr>
          <w:rFonts w:ascii="Times New Roman" w:eastAsia="Times New Roman" w:hAnsi="Times New Roman" w:cs="Times New Roman"/>
          <w:kern w:val="0"/>
          <w:sz w:val="28"/>
          <w:szCs w:val="28"/>
          <w:lang w:eastAsia="ru-RU"/>
          <w14:ligatures w14:val="none"/>
        </w:rPr>
        <w:t>а) по разделу функциональной бюджетной классификации расходов республиканского бюджета, а также уменьшение расходов республиканского бюджета, утвержденных настоящим Законом, на содержание Администрации Президента Приднестровской Молдавской Республики по подстатье экономической классификации расходов «Товары и услуги, не отнесенные к другим подстатьям» (код 111070) с целью увеличения расходов по иным направлениям расходов;</w:t>
      </w:r>
    </w:p>
    <w:p w:rsidR="00907FC2" w:rsidRPr="00182EEA" w:rsidRDefault="00907FC2" w:rsidP="009E67C2">
      <w:pPr>
        <w:spacing w:after="0" w:line="240" w:lineRule="auto"/>
        <w:ind w:firstLine="709"/>
        <w:jc w:val="both"/>
        <w:rPr>
          <w:rFonts w:ascii="Times New Roman" w:eastAsia="Times New Roman" w:hAnsi="Times New Roman" w:cs="Times New Roman"/>
          <w:kern w:val="0"/>
          <w:sz w:val="28"/>
          <w:szCs w:val="28"/>
          <w:lang w:eastAsia="ru-RU"/>
          <w14:ligatures w14:val="none"/>
        </w:rPr>
      </w:pPr>
      <w:r w:rsidRPr="00182EEA">
        <w:rPr>
          <w:rFonts w:ascii="Times New Roman" w:eastAsia="Times New Roman" w:hAnsi="Times New Roman" w:cs="Times New Roman"/>
          <w:kern w:val="0"/>
          <w:sz w:val="28"/>
          <w:szCs w:val="28"/>
          <w:lang w:eastAsia="ru-RU"/>
          <w14:ligatures w14:val="none"/>
        </w:rPr>
        <w:t xml:space="preserve">б) по разделу «Социальная политика» (код 1700), подразделу «Пенсии военнослужащим» (код 1701), подразделу «Пенсии и пособия работникам органов судебной власти и прокуратуры» (код 1702) между статьями экономической классификации «Пенсии и пожизненное содержание» </w:t>
      </w:r>
      <w:r w:rsidR="00FE4DB2" w:rsidRPr="00182EEA">
        <w:rPr>
          <w:rFonts w:ascii="Times New Roman" w:eastAsia="Times New Roman" w:hAnsi="Times New Roman" w:cs="Times New Roman"/>
          <w:kern w:val="0"/>
          <w:sz w:val="28"/>
          <w:szCs w:val="28"/>
          <w:lang w:eastAsia="ru-RU"/>
          <w14:ligatures w14:val="none"/>
        </w:rPr>
        <w:br/>
      </w:r>
      <w:r w:rsidRPr="00182EEA">
        <w:rPr>
          <w:rFonts w:ascii="Times New Roman" w:eastAsia="Times New Roman" w:hAnsi="Times New Roman" w:cs="Times New Roman"/>
          <w:kern w:val="0"/>
          <w:sz w:val="28"/>
          <w:szCs w:val="28"/>
          <w:lang w:eastAsia="ru-RU"/>
          <w14:ligatures w14:val="none"/>
        </w:rPr>
        <w:t>(код 130510), «Денежные компенсации» (код 130650);</w:t>
      </w:r>
    </w:p>
    <w:p w:rsidR="00907FC2" w:rsidRPr="00182EEA" w:rsidRDefault="00907FC2" w:rsidP="009E67C2">
      <w:pPr>
        <w:spacing w:after="0" w:line="240" w:lineRule="auto"/>
        <w:ind w:firstLine="709"/>
        <w:jc w:val="both"/>
        <w:rPr>
          <w:rFonts w:ascii="Times New Roman" w:eastAsia="Times New Roman" w:hAnsi="Times New Roman" w:cs="Times New Roman"/>
          <w:kern w:val="0"/>
          <w:sz w:val="28"/>
          <w:szCs w:val="28"/>
          <w:lang w:eastAsia="ru-RU"/>
          <w14:ligatures w14:val="none"/>
        </w:rPr>
      </w:pPr>
      <w:r w:rsidRPr="00182EEA">
        <w:rPr>
          <w:rFonts w:ascii="Times New Roman" w:eastAsia="Times New Roman" w:hAnsi="Times New Roman" w:cs="Times New Roman"/>
          <w:kern w:val="0"/>
          <w:sz w:val="28"/>
          <w:szCs w:val="28"/>
          <w:lang w:eastAsia="ru-RU"/>
          <w14:ligatures w14:val="none"/>
        </w:rPr>
        <w:t>в) между статьями экономической классификации «Капитальные вложения в строительство» (коды 240210</w:t>
      </w:r>
      <w:r w:rsidR="008B4B1A" w:rsidRPr="00182EEA">
        <w:rPr>
          <w:rFonts w:ascii="Times New Roman" w:eastAsia="Times New Roman" w:hAnsi="Times New Roman" w:cs="Times New Roman"/>
          <w:kern w:val="0"/>
          <w:sz w:val="28"/>
          <w:szCs w:val="28"/>
          <w:lang w:eastAsia="ru-RU"/>
          <w14:ligatures w14:val="none"/>
        </w:rPr>
        <w:t>–</w:t>
      </w:r>
      <w:r w:rsidRPr="00182EEA">
        <w:rPr>
          <w:rFonts w:ascii="Times New Roman" w:eastAsia="Times New Roman" w:hAnsi="Times New Roman" w:cs="Times New Roman"/>
          <w:kern w:val="0"/>
          <w:sz w:val="28"/>
          <w:szCs w:val="28"/>
          <w:lang w:eastAsia="ru-RU"/>
          <w14:ligatures w14:val="none"/>
        </w:rPr>
        <w:t>240280) и «Капитальный ремонт» (коды 240310</w:t>
      </w:r>
      <w:r w:rsidR="008B4B1A" w:rsidRPr="00182EEA">
        <w:rPr>
          <w:rFonts w:ascii="Times New Roman" w:eastAsia="Times New Roman" w:hAnsi="Times New Roman" w:cs="Times New Roman"/>
          <w:kern w:val="0"/>
          <w:sz w:val="28"/>
          <w:szCs w:val="28"/>
          <w:lang w:eastAsia="ru-RU"/>
          <w14:ligatures w14:val="none"/>
        </w:rPr>
        <w:t>–</w:t>
      </w:r>
      <w:r w:rsidRPr="00182EEA">
        <w:rPr>
          <w:rFonts w:ascii="Times New Roman" w:eastAsia="Times New Roman" w:hAnsi="Times New Roman" w:cs="Times New Roman"/>
          <w:kern w:val="0"/>
          <w:sz w:val="28"/>
          <w:szCs w:val="28"/>
          <w:lang w:eastAsia="ru-RU"/>
          <w14:ligatures w14:val="none"/>
        </w:rPr>
        <w:t>240360);</w:t>
      </w:r>
    </w:p>
    <w:p w:rsidR="00907FC2" w:rsidRPr="00182EEA" w:rsidRDefault="00907FC2" w:rsidP="009E67C2">
      <w:pPr>
        <w:spacing w:after="0" w:line="240" w:lineRule="auto"/>
        <w:ind w:firstLine="709"/>
        <w:jc w:val="both"/>
        <w:rPr>
          <w:rFonts w:ascii="Times New Roman" w:eastAsia="Times New Roman" w:hAnsi="Times New Roman" w:cs="Times New Roman"/>
          <w:kern w:val="0"/>
          <w:sz w:val="28"/>
          <w:szCs w:val="28"/>
          <w:lang w:eastAsia="ru-RU"/>
          <w14:ligatures w14:val="none"/>
        </w:rPr>
      </w:pPr>
      <w:r w:rsidRPr="00182EEA">
        <w:rPr>
          <w:rFonts w:ascii="Times New Roman" w:eastAsia="Times New Roman" w:hAnsi="Times New Roman" w:cs="Times New Roman"/>
          <w:kern w:val="0"/>
          <w:sz w:val="28"/>
          <w:szCs w:val="28"/>
          <w:lang w:eastAsia="ru-RU"/>
          <w14:ligatures w14:val="none"/>
        </w:rPr>
        <w:t>г) по разделу функциональной бюджетной классификации расходов бюджетов различных уровней уменьшение по статье экономической классификации статьи «Оплата труда» (код 110 100) с целью увеличения расходов по статье экономической классификации «Начисления на оплату труда (страховые взносы на государственное социальное страхование граждан)» (код 110200);</w:t>
      </w:r>
    </w:p>
    <w:p w:rsidR="00663082" w:rsidRPr="00182EEA" w:rsidRDefault="00907FC2" w:rsidP="009E67C2">
      <w:pPr>
        <w:spacing w:after="0" w:line="240" w:lineRule="auto"/>
        <w:ind w:firstLine="709"/>
        <w:jc w:val="both"/>
        <w:rPr>
          <w:rFonts w:ascii="Times New Roman" w:eastAsia="Times New Roman" w:hAnsi="Times New Roman" w:cs="Times New Roman"/>
          <w:kern w:val="0"/>
          <w:sz w:val="28"/>
          <w:szCs w:val="28"/>
          <w:lang w:eastAsia="ru-RU"/>
          <w14:ligatures w14:val="none"/>
        </w:rPr>
      </w:pPr>
      <w:r w:rsidRPr="00182EEA">
        <w:rPr>
          <w:rFonts w:ascii="Times New Roman" w:eastAsia="Times New Roman" w:hAnsi="Times New Roman" w:cs="Times New Roman"/>
          <w:kern w:val="0"/>
          <w:sz w:val="28"/>
          <w:szCs w:val="28"/>
          <w:lang w:eastAsia="ru-RU"/>
          <w14:ligatures w14:val="none"/>
        </w:rPr>
        <w:t>д) по разделу функциональной бюджетной классификации расходов бюджетов различных уровней</w:t>
      </w:r>
      <w:r w:rsidR="004D7EC4" w:rsidRPr="00182EEA">
        <w:rPr>
          <w:rFonts w:ascii="Times New Roman" w:eastAsia="Times New Roman" w:hAnsi="Times New Roman" w:cs="Times New Roman"/>
          <w:kern w:val="0"/>
          <w:sz w:val="28"/>
          <w:szCs w:val="28"/>
          <w:lang w:eastAsia="ru-RU"/>
          <w14:ligatures w14:val="none"/>
        </w:rPr>
        <w:t xml:space="preserve"> </w:t>
      </w:r>
      <w:r w:rsidR="00467E8E" w:rsidRPr="00182EEA">
        <w:rPr>
          <w:rFonts w:ascii="Times New Roman" w:eastAsia="Times New Roman" w:hAnsi="Times New Roman" w:cs="Times New Roman"/>
          <w:kern w:val="0"/>
          <w:sz w:val="28"/>
          <w:szCs w:val="28"/>
          <w:lang w:eastAsia="ru-RU"/>
          <w14:ligatures w14:val="none"/>
        </w:rPr>
        <w:t>–</w:t>
      </w:r>
    </w:p>
    <w:p w:rsidR="00F6006D" w:rsidRPr="00182EEA" w:rsidRDefault="00907FC2" w:rsidP="009E67C2">
      <w:pPr>
        <w:spacing w:after="0" w:line="240" w:lineRule="auto"/>
        <w:ind w:firstLine="709"/>
        <w:jc w:val="both"/>
        <w:rPr>
          <w:rFonts w:ascii="Times New Roman" w:hAnsi="Times New Roman" w:cs="Times New Roman"/>
          <w:bCs/>
          <w:sz w:val="28"/>
          <w:szCs w:val="28"/>
        </w:rPr>
      </w:pPr>
      <w:r w:rsidRPr="00182EEA">
        <w:rPr>
          <w:rFonts w:ascii="Times New Roman" w:eastAsia="Times New Roman" w:hAnsi="Times New Roman" w:cs="Times New Roman"/>
          <w:kern w:val="0"/>
          <w:sz w:val="28"/>
          <w:szCs w:val="28"/>
          <w:lang w:eastAsia="ru-RU"/>
          <w14:ligatures w14:val="none"/>
        </w:rPr>
        <w:t>осуществляется исполнительными органами государственной власти, ответственными за исполнение бюджетов различных уровней, по обращениям главных распорядителей бюджетных средств в порядке, установленном нормативным правовым актом Правительства Приднестровской Молдавской Республики</w:t>
      </w:r>
      <w:r w:rsidR="00F6006D" w:rsidRPr="00182EEA">
        <w:rPr>
          <w:rFonts w:ascii="Times New Roman" w:hAnsi="Times New Roman" w:cs="Times New Roman"/>
          <w:bCs/>
          <w:sz w:val="28"/>
          <w:szCs w:val="28"/>
        </w:rPr>
        <w:t>.</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lastRenderedPageBreak/>
        <w:t>Утверждение и перераспределение расходов на содержание милиции общественной безопасности (местной милиции) территориальных органов внутренних дел Приднестровской Молдавской Республики производится по согласованию с Министерством внутренних дел Приднестровской Молдавской Республики.</w:t>
      </w:r>
    </w:p>
    <w:p w:rsidR="00F6006D" w:rsidRPr="00182EEA" w:rsidRDefault="00F6006D" w:rsidP="009E67C2">
      <w:pPr>
        <w:spacing w:after="0" w:line="240" w:lineRule="auto"/>
        <w:ind w:firstLine="709"/>
        <w:jc w:val="both"/>
        <w:rPr>
          <w:rFonts w:ascii="Times New Roman" w:hAnsi="Times New Roman" w:cs="Times New Roman"/>
          <w:bCs/>
          <w:sz w:val="28"/>
          <w:szCs w:val="28"/>
        </w:rPr>
      </w:pPr>
    </w:p>
    <w:p w:rsidR="00F6006D" w:rsidRPr="00182EEA" w:rsidRDefault="00F6006D" w:rsidP="009E67C2">
      <w:pPr>
        <w:spacing w:after="0" w:line="240" w:lineRule="auto"/>
        <w:ind w:firstLine="709"/>
        <w:jc w:val="both"/>
        <w:rPr>
          <w:rFonts w:ascii="Times New Roman" w:hAnsi="Times New Roman" w:cs="Times New Roman"/>
          <w:b/>
          <w:bCs/>
          <w:sz w:val="28"/>
          <w:szCs w:val="28"/>
        </w:rPr>
      </w:pPr>
      <w:r w:rsidRPr="00182EEA">
        <w:rPr>
          <w:rFonts w:ascii="Times New Roman" w:hAnsi="Times New Roman" w:cs="Times New Roman"/>
          <w:b/>
          <w:bCs/>
          <w:sz w:val="28"/>
          <w:szCs w:val="28"/>
        </w:rPr>
        <w:t>Статья 1</w:t>
      </w:r>
      <w:r w:rsidR="001A3611" w:rsidRPr="00182EEA">
        <w:rPr>
          <w:rFonts w:ascii="Times New Roman" w:hAnsi="Times New Roman" w:cs="Times New Roman"/>
          <w:b/>
          <w:bCs/>
          <w:sz w:val="28"/>
          <w:szCs w:val="28"/>
        </w:rPr>
        <w:t>4</w:t>
      </w:r>
      <w:r w:rsidRPr="00182EEA">
        <w:rPr>
          <w:rFonts w:ascii="Times New Roman" w:hAnsi="Times New Roman" w:cs="Times New Roman"/>
          <w:b/>
          <w:bCs/>
          <w:sz w:val="28"/>
          <w:szCs w:val="28"/>
        </w:rPr>
        <w:t>.</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1. В ходе исполнения республиканского бюджета в 2024 году Правительство Приднестровской Молдавской Республики имеет право вносить изменения в ведомственную структуру расходов республиканского бюджета в связи с передачей полномочий по финансированию отдельных учреждений, мероприятий с последующим внесением изменений в настоящий Закон.</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Изменения, вносимые Правительством Приднестровской Молдавской Республики в ведомственную структуру расходов республиканского бюджета, не должны увеличивать расходную часть бюджета или дефицит бюджета.</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2. Принятие решений об увеличении штатной численности работников, оплата труда которых финансируется за счет бюджетов различных уровней, приводящих к увеличению расходов на оплату труда с начислениями сверх установленных настоящим Законом (решением Совета народных депутатов города (района)), а также любых иных решений, приводящих к увеличению расходов на оплату труда с начислениями сверх установленных настоящим Законом (решением Совета народных депутатов города (района)), допускается исключительно в случае и после утверждения настоящим Законом (решением Совета народных депутатов города (района)) источников финансирования (покрытия) указанных дополнительных расходов.</w:t>
      </w:r>
    </w:p>
    <w:p w:rsidR="00F6006D" w:rsidRPr="00182EEA" w:rsidRDefault="00F6006D" w:rsidP="009E67C2">
      <w:pPr>
        <w:spacing w:after="0" w:line="240" w:lineRule="auto"/>
        <w:ind w:firstLine="709"/>
        <w:jc w:val="both"/>
        <w:rPr>
          <w:rFonts w:ascii="Times New Roman" w:hAnsi="Times New Roman" w:cs="Times New Roman"/>
          <w:bCs/>
          <w:sz w:val="28"/>
          <w:szCs w:val="28"/>
        </w:rPr>
      </w:pPr>
    </w:p>
    <w:p w:rsidR="006D20C1" w:rsidRPr="00182EEA" w:rsidRDefault="006D20C1" w:rsidP="009E67C2">
      <w:pPr>
        <w:spacing w:after="0" w:line="240" w:lineRule="auto"/>
        <w:ind w:firstLine="709"/>
        <w:jc w:val="both"/>
        <w:rPr>
          <w:rFonts w:ascii="Times New Roman" w:hAnsi="Times New Roman" w:cs="Times New Roman"/>
          <w:b/>
          <w:sz w:val="28"/>
          <w:szCs w:val="28"/>
        </w:rPr>
      </w:pPr>
      <w:r w:rsidRPr="00182EEA">
        <w:rPr>
          <w:rFonts w:ascii="Times New Roman" w:hAnsi="Times New Roman" w:cs="Times New Roman"/>
          <w:b/>
          <w:sz w:val="28"/>
          <w:szCs w:val="28"/>
        </w:rPr>
        <w:t xml:space="preserve">Статья </w:t>
      </w:r>
      <w:r w:rsidR="001A3611" w:rsidRPr="00182EEA">
        <w:rPr>
          <w:rFonts w:ascii="Times New Roman" w:hAnsi="Times New Roman" w:cs="Times New Roman"/>
          <w:b/>
          <w:sz w:val="28"/>
          <w:szCs w:val="28"/>
        </w:rPr>
        <w:t>15</w:t>
      </w:r>
      <w:r w:rsidRPr="00182EEA">
        <w:rPr>
          <w:rFonts w:ascii="Times New Roman" w:hAnsi="Times New Roman" w:cs="Times New Roman"/>
          <w:b/>
          <w:sz w:val="28"/>
          <w:szCs w:val="28"/>
        </w:rPr>
        <w:t xml:space="preserve">. </w:t>
      </w:r>
    </w:p>
    <w:p w:rsidR="006D20C1" w:rsidRPr="00182EEA" w:rsidRDefault="006D20C1" w:rsidP="009E67C2">
      <w:pPr>
        <w:spacing w:after="0" w:line="240" w:lineRule="auto"/>
        <w:ind w:firstLine="709"/>
        <w:jc w:val="both"/>
        <w:rPr>
          <w:rFonts w:ascii="Times New Roman" w:hAnsi="Times New Roman" w:cs="Times New Roman"/>
          <w:sz w:val="28"/>
          <w:szCs w:val="28"/>
        </w:rPr>
      </w:pPr>
      <w:r w:rsidRPr="00182EEA">
        <w:rPr>
          <w:rFonts w:ascii="Times New Roman" w:hAnsi="Times New Roman" w:cs="Times New Roman"/>
          <w:sz w:val="28"/>
          <w:szCs w:val="28"/>
        </w:rPr>
        <w:t>Во изменение норм действующего законодательства Приднестровской Молдавской Республики сотрудники (работники) исполнительных органов государственной власти не имеют права осуществлять трудовую деятельность по внешнему совместительству в учреждениях, подведомственных исполнительным органам государственной власти, за исключением сотрудников (работников) систем здравоохранения и образования.</w:t>
      </w:r>
    </w:p>
    <w:p w:rsidR="006D20C1" w:rsidRPr="00182EEA" w:rsidRDefault="006D20C1"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sz w:val="28"/>
          <w:szCs w:val="28"/>
        </w:rPr>
        <w:t>Во изменение норм действующего законодательства Приднестровской Молдавской Республики сотрудники (работники) учреждений, подведомственных исполнительным органам государственной власти, не имеют права осуществлять трудовую деятельность по внешнему совместительству в исполнительных органах государственной власти, за исключением сотрудников (работников) систем здравоохранения и образования.</w:t>
      </w:r>
    </w:p>
    <w:p w:rsidR="006D20C1" w:rsidRPr="00182EEA" w:rsidRDefault="006D20C1" w:rsidP="009E67C2">
      <w:pPr>
        <w:spacing w:after="0" w:line="240" w:lineRule="auto"/>
        <w:ind w:firstLine="709"/>
        <w:jc w:val="both"/>
        <w:rPr>
          <w:rFonts w:ascii="Times New Roman" w:hAnsi="Times New Roman" w:cs="Times New Roman"/>
          <w:bCs/>
          <w:sz w:val="28"/>
          <w:szCs w:val="28"/>
        </w:rPr>
      </w:pPr>
    </w:p>
    <w:p w:rsidR="00F6006D" w:rsidRPr="00182EEA" w:rsidRDefault="00F6006D" w:rsidP="009E67C2">
      <w:pPr>
        <w:spacing w:after="0" w:line="240" w:lineRule="auto"/>
        <w:ind w:firstLine="709"/>
        <w:jc w:val="both"/>
        <w:rPr>
          <w:rFonts w:ascii="Times New Roman" w:hAnsi="Times New Roman" w:cs="Times New Roman"/>
          <w:b/>
          <w:bCs/>
          <w:sz w:val="28"/>
          <w:szCs w:val="28"/>
        </w:rPr>
      </w:pPr>
      <w:r w:rsidRPr="00182EEA">
        <w:rPr>
          <w:rFonts w:ascii="Times New Roman" w:hAnsi="Times New Roman" w:cs="Times New Roman"/>
          <w:b/>
          <w:bCs/>
          <w:sz w:val="28"/>
          <w:szCs w:val="28"/>
        </w:rPr>
        <w:t xml:space="preserve">Статья </w:t>
      </w:r>
      <w:r w:rsidR="001A3611" w:rsidRPr="00182EEA">
        <w:rPr>
          <w:rFonts w:ascii="Times New Roman" w:hAnsi="Times New Roman" w:cs="Times New Roman"/>
          <w:b/>
          <w:bCs/>
          <w:sz w:val="28"/>
          <w:szCs w:val="28"/>
        </w:rPr>
        <w:t>16</w:t>
      </w:r>
      <w:r w:rsidRPr="00182EEA">
        <w:rPr>
          <w:rFonts w:ascii="Times New Roman" w:hAnsi="Times New Roman" w:cs="Times New Roman"/>
          <w:b/>
          <w:bCs/>
          <w:sz w:val="28"/>
          <w:szCs w:val="28"/>
        </w:rPr>
        <w:t>.</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 xml:space="preserve">1. Государственные (муниципальные) заказчики и коммерческие заказчики осуществляют закупку товаров, работ, услуг для обеспечения </w:t>
      </w:r>
      <w:r w:rsidRPr="00182EEA">
        <w:rPr>
          <w:rFonts w:ascii="Times New Roman" w:hAnsi="Times New Roman" w:cs="Times New Roman"/>
          <w:bCs/>
          <w:sz w:val="28"/>
          <w:szCs w:val="28"/>
        </w:rPr>
        <w:lastRenderedPageBreak/>
        <w:t>государственных (муниципальных) нужд и коммерческих нужд в соответствии с Законом Приднестровской Молдавской Республики «О закупках в Приднестровской Молдавской Республике», за исключением случаев, предусмотренных настоящим Законом.</w:t>
      </w:r>
    </w:p>
    <w:p w:rsidR="00F6006D" w:rsidRPr="00182EEA" w:rsidRDefault="00436609"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2.</w:t>
      </w:r>
      <w:r w:rsidR="00F6006D" w:rsidRPr="00182EEA">
        <w:rPr>
          <w:rFonts w:ascii="Times New Roman" w:hAnsi="Times New Roman" w:cs="Times New Roman"/>
          <w:bCs/>
          <w:sz w:val="28"/>
          <w:szCs w:val="28"/>
        </w:rPr>
        <w:t xml:space="preserve"> Утвердить в рамках реализации пункта 5 статьи 61 Закона Приднестровской Молдавской Республики «О закупках в Приднестровской Молдавской Республике» перечень государственных (муниципальных) унитарных предприятий, а также юридических лиц, в уставном капитале которых доля участия Приднестровской Молдавской Республики, муниципального образования, государственного (муниципального) унитарного предприятия в совокупности превышает 50 процентов, по закупкам товаров, работ, услуг, на которые требования Закона Приднестровской Молдавской Республики «О закупках в Приднестровской Молдавской Республике» не распространяются, согласно Приложению № 6 к настоящему Закону.</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Закупки товаров, работ, услуг государственными (муниципальными) унитарными предприятиями, а также юридическими лицами, в уставном капитале которых доля участия Приднестровской Молдавской Республики, муниципального образования, государственного (муниципального) унитарного предприятия в совокупности превышает 50 процентов, отраженными в Приложении № 6 к настоящему Закону, осуществляются в порядке, установленном нормативным правовым актом Правительства Приднестровской Молдавской Республики.</w:t>
      </w:r>
    </w:p>
    <w:p w:rsidR="00F6006D" w:rsidRPr="00182EEA" w:rsidRDefault="00436609"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 xml:space="preserve">3. </w:t>
      </w:r>
      <w:r w:rsidR="00F6006D" w:rsidRPr="00182EEA">
        <w:rPr>
          <w:rFonts w:ascii="Times New Roman" w:hAnsi="Times New Roman" w:cs="Times New Roman"/>
          <w:bCs/>
          <w:sz w:val="28"/>
          <w:szCs w:val="28"/>
        </w:rPr>
        <w:t>Утвердить перечень импортируемых товаров для целей реализации норм подпункта в) пункта 1 статьи 51 Закона Приднестровской Молдавской Республики «О закупках в Приднестровской Молдавской Республике» согласно Приложению № 7 к настоящему Закону.</w:t>
      </w:r>
    </w:p>
    <w:p w:rsidR="0005055D" w:rsidRPr="00182EEA" w:rsidRDefault="00537CBC" w:rsidP="009E67C2">
      <w:pPr>
        <w:spacing w:after="0" w:line="240" w:lineRule="auto"/>
        <w:ind w:firstLine="709"/>
        <w:jc w:val="both"/>
        <w:rPr>
          <w:rFonts w:ascii="Times New Roman" w:hAnsi="Times New Roman" w:cs="Times New Roman"/>
          <w:sz w:val="28"/>
          <w:szCs w:val="28"/>
        </w:rPr>
      </w:pPr>
      <w:r w:rsidRPr="00182EEA">
        <w:rPr>
          <w:rFonts w:ascii="Times New Roman" w:hAnsi="Times New Roman" w:cs="Times New Roman"/>
          <w:sz w:val="28"/>
          <w:szCs w:val="28"/>
        </w:rPr>
        <w:t>4.</w:t>
      </w:r>
      <w:r w:rsidR="0005055D" w:rsidRPr="00182EEA">
        <w:rPr>
          <w:rFonts w:ascii="Times New Roman" w:hAnsi="Times New Roman" w:cs="Times New Roman"/>
          <w:sz w:val="28"/>
          <w:szCs w:val="28"/>
        </w:rPr>
        <w:t xml:space="preserve"> В 2024 году закупка (заказ) работ по строительству, реконструкции, капитальному и среднему ремонту (за исключением работ по текущему ремонту и содержанию, в том числе зимнему содержанию) автомобильных дорог общего пользования и их составных частей, находящихся в государственной (муниципальной) собственности, а также иных видов работ, включенных в программы  развития дорожной отрасли, производится путем проведения запроса предложений в порядке, установленном статьей 44 Закона Приднестровской Молдавской Республики «О закупках в Приднестровской Молдавской Республике».</w:t>
      </w:r>
    </w:p>
    <w:p w:rsidR="0005055D" w:rsidRPr="00182EEA" w:rsidRDefault="0005055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sz w:val="28"/>
          <w:szCs w:val="28"/>
        </w:rPr>
        <w:t>Работы по ликвидации аварийных ситуаций, по текущему ремонту и содержанию, в том числе по зимнему содержанию автомобильных дорог общего пользования и их составных частей, находящихся в государственной или муниципальной собственности, производятся за счет средств Дорожного фонда Приднестровской Молдавской Республики путем осуществления закупки у единственного поставщика (подрядчика, исполнителя), в порядке, установленном статьей 48 Закона Приднестровской Молдавской Республики «О закупках в Приднестровской Молдавской Республике</w:t>
      </w:r>
      <w:r w:rsidR="00EF7706" w:rsidRPr="00182EEA">
        <w:rPr>
          <w:rFonts w:ascii="Times New Roman" w:hAnsi="Times New Roman" w:cs="Times New Roman"/>
          <w:sz w:val="28"/>
          <w:szCs w:val="28"/>
        </w:rPr>
        <w:t>»</w:t>
      </w:r>
      <w:r w:rsidR="00B65EF4" w:rsidRPr="00182EEA">
        <w:rPr>
          <w:rFonts w:ascii="Times New Roman" w:hAnsi="Times New Roman" w:cs="Times New Roman"/>
          <w:sz w:val="28"/>
          <w:szCs w:val="28"/>
        </w:rPr>
        <w:t>.</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lastRenderedPageBreak/>
        <w:t xml:space="preserve">При заключении контрактов на выполнение работ за счет средств Дорожного фонда Приднестровской Молдавской Республики по строительству, реконструкции, капитальному и среднему ремонту автомобильных дорог общего пользования и их составных частей, находящихся в государственной (муниципальной) собственности, муниципальным заказчиком в обязательном порядке устанавливаются требования по гарантийным обязательствам, срок которых должен соответствовать строительным нормам и правилам и составлять не менее чем 3 (три) года с момента подписания акта приема-передачи выполненных работ. </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Допускается привлечение юридических лиц для выполнения работ по договорам субподряда, по договорам возмездного оказания услуг, по договорам на выполнение работ, физических лиц по гражданско-правовым договорам при выполнении дорожных работ – на сумму, в совокупности не превышающую 50 процентов от общей стоимости работ, предусмотренной в договоре генерального подряда.</w:t>
      </w:r>
    </w:p>
    <w:p w:rsidR="00F6006D" w:rsidRPr="00182EEA" w:rsidRDefault="00537CBC" w:rsidP="009E67C2">
      <w:pPr>
        <w:spacing w:after="0" w:line="240" w:lineRule="auto"/>
        <w:ind w:firstLine="709"/>
        <w:jc w:val="both"/>
        <w:rPr>
          <w:rFonts w:ascii="Times New Roman" w:hAnsi="Times New Roman" w:cs="Times New Roman"/>
          <w:sz w:val="28"/>
          <w:szCs w:val="28"/>
        </w:rPr>
      </w:pPr>
      <w:r w:rsidRPr="00182EEA">
        <w:rPr>
          <w:rFonts w:ascii="Times New Roman" w:hAnsi="Times New Roman" w:cs="Times New Roman"/>
          <w:sz w:val="28"/>
          <w:szCs w:val="28"/>
        </w:rPr>
        <w:t xml:space="preserve">5. </w:t>
      </w:r>
      <w:r w:rsidR="008C2347" w:rsidRPr="00182EEA">
        <w:rPr>
          <w:rFonts w:ascii="Times New Roman" w:hAnsi="Times New Roman" w:cs="Times New Roman"/>
          <w:sz w:val="28"/>
          <w:szCs w:val="28"/>
        </w:rPr>
        <w:t>Предоставить Правительству Приднестровской Молдавской Республики право в исключительных случаях разрешать главным распорядителям бюджетных средств, государственным (муниципальным) и коммерческим заказчикам заключать договоры о закупках товаров, выполнении работ, предоставлении услуг в особом порядке и (или) с особыми условиями, оговоренными по каждому отдельному случаю соответствующим правовым актом Правительства Приднестровской Молдавской Республики, в котором в обязательном порядке указываются стороны договора, цена контракта, условия поставки, оплаты и иные существенные условия, обосновывающие исключительность конкретного случая</w:t>
      </w:r>
      <w:r w:rsidR="00C74335" w:rsidRPr="00182EEA">
        <w:rPr>
          <w:rFonts w:ascii="Times New Roman" w:hAnsi="Times New Roman" w:cs="Times New Roman"/>
          <w:sz w:val="28"/>
          <w:szCs w:val="28"/>
        </w:rPr>
        <w:t>.</w:t>
      </w:r>
    </w:p>
    <w:p w:rsidR="00C74335" w:rsidRPr="00182EEA" w:rsidRDefault="00C74335" w:rsidP="009E67C2">
      <w:pPr>
        <w:spacing w:after="0" w:line="240" w:lineRule="auto"/>
        <w:ind w:firstLine="709"/>
        <w:jc w:val="both"/>
        <w:rPr>
          <w:rFonts w:ascii="Times New Roman" w:hAnsi="Times New Roman" w:cs="Times New Roman"/>
          <w:bCs/>
          <w:sz w:val="28"/>
          <w:szCs w:val="28"/>
        </w:rPr>
      </w:pPr>
    </w:p>
    <w:p w:rsidR="00F6006D" w:rsidRPr="00182EEA" w:rsidRDefault="00F6006D" w:rsidP="009E67C2">
      <w:pPr>
        <w:spacing w:after="0" w:line="240" w:lineRule="auto"/>
        <w:ind w:firstLine="709"/>
        <w:jc w:val="both"/>
        <w:rPr>
          <w:rFonts w:ascii="Times New Roman" w:hAnsi="Times New Roman" w:cs="Times New Roman"/>
          <w:b/>
          <w:bCs/>
          <w:sz w:val="28"/>
          <w:szCs w:val="28"/>
        </w:rPr>
      </w:pPr>
      <w:r w:rsidRPr="00182EEA">
        <w:rPr>
          <w:rFonts w:ascii="Times New Roman" w:hAnsi="Times New Roman" w:cs="Times New Roman"/>
          <w:b/>
          <w:bCs/>
          <w:sz w:val="28"/>
          <w:szCs w:val="28"/>
        </w:rPr>
        <w:t>Глава 2. Бюджетные фонды, отдельные направления и мероприятия республиканского и местных бюджетов</w:t>
      </w:r>
    </w:p>
    <w:p w:rsidR="00F6006D" w:rsidRPr="00182EEA" w:rsidRDefault="00F6006D" w:rsidP="009E67C2">
      <w:pPr>
        <w:spacing w:after="0" w:line="240" w:lineRule="auto"/>
        <w:ind w:firstLine="709"/>
        <w:jc w:val="both"/>
        <w:rPr>
          <w:rFonts w:ascii="Times New Roman" w:hAnsi="Times New Roman" w:cs="Times New Roman"/>
          <w:b/>
          <w:bCs/>
          <w:sz w:val="28"/>
          <w:szCs w:val="28"/>
        </w:rPr>
      </w:pPr>
    </w:p>
    <w:p w:rsidR="00F6006D" w:rsidRPr="00182EEA" w:rsidRDefault="00F6006D" w:rsidP="009E67C2">
      <w:pPr>
        <w:spacing w:after="0" w:line="240" w:lineRule="auto"/>
        <w:ind w:firstLine="709"/>
        <w:jc w:val="both"/>
        <w:rPr>
          <w:rFonts w:ascii="Times New Roman" w:hAnsi="Times New Roman" w:cs="Times New Roman"/>
          <w:b/>
          <w:bCs/>
          <w:sz w:val="28"/>
          <w:szCs w:val="28"/>
        </w:rPr>
      </w:pPr>
      <w:r w:rsidRPr="00182EEA">
        <w:rPr>
          <w:rFonts w:ascii="Times New Roman" w:hAnsi="Times New Roman" w:cs="Times New Roman"/>
          <w:b/>
          <w:bCs/>
          <w:sz w:val="28"/>
          <w:szCs w:val="28"/>
        </w:rPr>
        <w:t>Статья 1</w:t>
      </w:r>
      <w:r w:rsidR="001A3611" w:rsidRPr="00182EEA">
        <w:rPr>
          <w:rFonts w:ascii="Times New Roman" w:hAnsi="Times New Roman" w:cs="Times New Roman"/>
          <w:b/>
          <w:bCs/>
          <w:sz w:val="28"/>
          <w:szCs w:val="28"/>
        </w:rPr>
        <w:t>7</w:t>
      </w:r>
      <w:r w:rsidRPr="00182EEA">
        <w:rPr>
          <w:rFonts w:ascii="Times New Roman" w:hAnsi="Times New Roman" w:cs="Times New Roman"/>
          <w:b/>
          <w:bCs/>
          <w:sz w:val="28"/>
          <w:szCs w:val="28"/>
        </w:rPr>
        <w:t>.</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1. В 2024 году действуют следующие целевые бюджетные фонды:</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а) Дорожный фонд Приднестровской Молдавской Республики;</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б) Фонд капитальных вложений Приднестровской Молдавской Республики;</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в) Фонд развития предпринимательства Приднестровской Молдавской Республики;</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г) Фонд по обеспечению государственных гарантий по расчетам с гражданами, имеющими право на земельную долю (пай), и иными работниками сельскохозяйственных предприятий Приднестровской Молдавской Республики;</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д) Фонд поддержки сельского хозяйства Приднестровской Молдавской Республики;</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е) Фонд развития мелиоративного комплекса Приднестровской Молдавской Республики;</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lastRenderedPageBreak/>
        <w:t>ж) Фонд государственного резерва Приднестровской Молдавской Республики;</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з) Республиканский экологический фонд Приднестровской Молдавской Республики;</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и) территориальные экологические фонды;</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к) Фонд поддержки молодежи Приднестровской Молдавской Республики.</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2. В 2024 году действуют следующие бюджетные фонды республиканского бюджета:</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а) Фонд поддержки территорий городов и районов Приднестровской Молдавской Республики;</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б) Резервный фонд Президента Приднестровской Молдавской Республики;</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в) Резервный фонд Правительства Приднестровской Молдавской Республики.</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Порядок использования средств по бюджетным фондам, предусмотренным подпунктами б) и в) части первой настоящего пункта, устанавливается нормативными правовыми актами Президента Приднестровской Молдавской Республики и Правительства Приднестровской Молдавской Республики соответственно.</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3. Направления расходования остатков средств целевых бюджетных фондов, указанных в пункте 1 настоящей статьи, сформировавшихся по состоянию на 1 января 2024 года, определяются при утверждении размеров этих остатков посредством внесения изменений в настоящий Закон.</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 xml:space="preserve">Допускается расходование остатков средств целевых субсидий из Дорожного фонда Приднестровской Молдавской Республики, образовавшихся на счетах местных бюджетов городов (районов) по состоянию на 1 января </w:t>
      </w:r>
      <w:r w:rsidR="00974619" w:rsidRPr="00182EEA">
        <w:rPr>
          <w:rFonts w:ascii="Times New Roman" w:hAnsi="Times New Roman" w:cs="Times New Roman"/>
          <w:bCs/>
          <w:sz w:val="28"/>
          <w:szCs w:val="28"/>
        </w:rPr>
        <w:br/>
      </w:r>
      <w:r w:rsidRPr="00182EEA">
        <w:rPr>
          <w:rFonts w:ascii="Times New Roman" w:hAnsi="Times New Roman" w:cs="Times New Roman"/>
          <w:bCs/>
          <w:sz w:val="28"/>
          <w:szCs w:val="28"/>
        </w:rPr>
        <w:t>2024 года, на цели, предусмотренные соответствующими программами развития дорожной отрасли на 2024 год, с последующим внесением изменений в настоящий Закон.</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4. В 2024 году действуют следующие бюджетные фонды местных бюджетов городов (районов):</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а) резервный фонд местного бюджета города (района);</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б) фонд экономического развития;</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в) фонд социального развития.</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 xml:space="preserve">Источниками формирования фондов, предусмотренных подпунктами б) и в) части первой настоящего пункта, являются исключительно средства, установленные Законом Приднестровской Молдавской Республики </w:t>
      </w:r>
      <w:r w:rsidR="00974619" w:rsidRPr="00182EEA">
        <w:rPr>
          <w:rFonts w:ascii="Times New Roman" w:hAnsi="Times New Roman" w:cs="Times New Roman"/>
          <w:bCs/>
          <w:sz w:val="28"/>
          <w:szCs w:val="28"/>
        </w:rPr>
        <w:br/>
      </w:r>
      <w:r w:rsidRPr="00182EEA">
        <w:rPr>
          <w:rFonts w:ascii="Times New Roman" w:hAnsi="Times New Roman" w:cs="Times New Roman"/>
          <w:bCs/>
          <w:sz w:val="28"/>
          <w:szCs w:val="28"/>
        </w:rPr>
        <w:t xml:space="preserve">«О разгосударствлении и приватизации». </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5. Создание фондов, не предусмотренных пунктом 4 настоящей статьи, в составе местных бюджетов городов (районов) не допускается.</w:t>
      </w:r>
    </w:p>
    <w:p w:rsidR="00F6006D" w:rsidRPr="00182EEA" w:rsidRDefault="00F6006D" w:rsidP="009E67C2">
      <w:pPr>
        <w:spacing w:after="0" w:line="240" w:lineRule="auto"/>
        <w:ind w:firstLine="709"/>
        <w:jc w:val="both"/>
        <w:rPr>
          <w:rFonts w:ascii="Times New Roman" w:hAnsi="Times New Roman" w:cs="Times New Roman"/>
          <w:bCs/>
          <w:sz w:val="28"/>
          <w:szCs w:val="28"/>
        </w:rPr>
      </w:pPr>
    </w:p>
    <w:p w:rsidR="00F6006D" w:rsidRPr="00182EEA" w:rsidRDefault="00F6006D" w:rsidP="009E67C2">
      <w:pPr>
        <w:spacing w:after="0" w:line="240" w:lineRule="auto"/>
        <w:ind w:firstLine="709"/>
        <w:jc w:val="both"/>
        <w:rPr>
          <w:rFonts w:ascii="Times New Roman" w:hAnsi="Times New Roman" w:cs="Times New Roman"/>
          <w:b/>
          <w:bCs/>
          <w:sz w:val="28"/>
          <w:szCs w:val="28"/>
        </w:rPr>
      </w:pPr>
      <w:r w:rsidRPr="00182EEA">
        <w:rPr>
          <w:rFonts w:ascii="Times New Roman" w:hAnsi="Times New Roman" w:cs="Times New Roman"/>
          <w:b/>
          <w:bCs/>
          <w:sz w:val="28"/>
          <w:szCs w:val="28"/>
        </w:rPr>
        <w:t>Статья 1</w:t>
      </w:r>
      <w:r w:rsidR="001A3611" w:rsidRPr="00182EEA">
        <w:rPr>
          <w:rFonts w:ascii="Times New Roman" w:hAnsi="Times New Roman" w:cs="Times New Roman"/>
          <w:b/>
          <w:bCs/>
          <w:sz w:val="28"/>
          <w:szCs w:val="28"/>
        </w:rPr>
        <w:t>8</w:t>
      </w:r>
      <w:r w:rsidRPr="00182EEA">
        <w:rPr>
          <w:rFonts w:ascii="Times New Roman" w:hAnsi="Times New Roman" w:cs="Times New Roman"/>
          <w:b/>
          <w:bCs/>
          <w:sz w:val="28"/>
          <w:szCs w:val="28"/>
        </w:rPr>
        <w:t>.</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 xml:space="preserve">1. Утвердить основные характеристики Дорожного фонда Приднестровской Молдавской Республики согласно Приложению № 8 </w:t>
      </w:r>
      <w:r w:rsidR="003D163B" w:rsidRPr="00182EEA">
        <w:rPr>
          <w:rFonts w:ascii="Times New Roman" w:hAnsi="Times New Roman" w:cs="Times New Roman"/>
          <w:bCs/>
          <w:sz w:val="28"/>
          <w:szCs w:val="28"/>
        </w:rPr>
        <w:br/>
      </w:r>
      <w:r w:rsidRPr="00182EEA">
        <w:rPr>
          <w:rFonts w:ascii="Times New Roman" w:hAnsi="Times New Roman" w:cs="Times New Roman"/>
          <w:bCs/>
          <w:sz w:val="28"/>
          <w:szCs w:val="28"/>
        </w:rPr>
        <w:lastRenderedPageBreak/>
        <w:t>к настоящему Закону, в том числе</w:t>
      </w:r>
      <w:r w:rsidR="007F1ACC" w:rsidRPr="00182EEA">
        <w:rPr>
          <w:rFonts w:ascii="Times New Roman" w:hAnsi="Times New Roman" w:cs="Times New Roman"/>
          <w:bCs/>
          <w:sz w:val="28"/>
          <w:szCs w:val="28"/>
        </w:rPr>
        <w:t xml:space="preserve"> </w:t>
      </w:r>
      <w:r w:rsidR="007F1ACC" w:rsidRPr="00182EEA">
        <w:rPr>
          <w:rFonts w:ascii="Times New Roman" w:eastAsia="Times New Roman" w:hAnsi="Times New Roman" w:cs="Times New Roman"/>
          <w:kern w:val="0"/>
          <w:sz w:val="28"/>
          <w:szCs w:val="28"/>
          <w:lang w:eastAsia="ru-RU"/>
          <w14:ligatures w14:val="none"/>
        </w:rPr>
        <w:t xml:space="preserve">по доходам и расходам в сумме </w:t>
      </w:r>
      <w:r w:rsidR="003D163B" w:rsidRPr="00182EEA">
        <w:rPr>
          <w:rFonts w:ascii="Times New Roman" w:eastAsia="Times New Roman" w:hAnsi="Times New Roman" w:cs="Times New Roman"/>
          <w:kern w:val="0"/>
          <w:sz w:val="28"/>
          <w:szCs w:val="28"/>
          <w:lang w:eastAsia="ru-RU"/>
          <w14:ligatures w14:val="none"/>
        </w:rPr>
        <w:br/>
      </w:r>
      <w:r w:rsidR="007F1ACC" w:rsidRPr="00182EEA">
        <w:rPr>
          <w:rFonts w:ascii="Times New Roman" w:hAnsi="Times New Roman" w:cs="Times New Roman"/>
          <w:bCs/>
          <w:sz w:val="28"/>
          <w:szCs w:val="28"/>
        </w:rPr>
        <w:t>319 223</w:t>
      </w:r>
      <w:r w:rsidR="003D163B" w:rsidRPr="00182EEA">
        <w:rPr>
          <w:rFonts w:ascii="Times New Roman" w:hAnsi="Times New Roman" w:cs="Times New Roman"/>
          <w:bCs/>
          <w:sz w:val="28"/>
          <w:szCs w:val="28"/>
        </w:rPr>
        <w:t> </w:t>
      </w:r>
      <w:r w:rsidR="007F1ACC" w:rsidRPr="00182EEA">
        <w:rPr>
          <w:rFonts w:ascii="Times New Roman" w:hAnsi="Times New Roman" w:cs="Times New Roman"/>
          <w:bCs/>
          <w:sz w:val="28"/>
          <w:szCs w:val="28"/>
        </w:rPr>
        <w:t>057</w:t>
      </w:r>
      <w:r w:rsidR="003D163B" w:rsidRPr="00182EEA">
        <w:rPr>
          <w:rFonts w:ascii="Times New Roman" w:hAnsi="Times New Roman" w:cs="Times New Roman"/>
          <w:bCs/>
          <w:sz w:val="28"/>
          <w:szCs w:val="28"/>
        </w:rPr>
        <w:t xml:space="preserve"> </w:t>
      </w:r>
      <w:r w:rsidR="007F1ACC" w:rsidRPr="00182EEA">
        <w:rPr>
          <w:rFonts w:ascii="Times New Roman" w:hAnsi="Times New Roman" w:cs="Times New Roman"/>
          <w:bCs/>
          <w:sz w:val="28"/>
          <w:szCs w:val="28"/>
        </w:rPr>
        <w:t>рублей.</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В 2024 году часть денежных средств, поступивших в счет уплаты единого таможенного платежа в размере 20,50 процента, перечисляется в доход Дорожного фонда Приднестровской Молдавской Республики.</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 xml:space="preserve">2. Денежные средства Дорожного фонда Приднестровской Молдавской Республики в сумме </w:t>
      </w:r>
      <w:r w:rsidR="002F37D0" w:rsidRPr="00182EEA">
        <w:rPr>
          <w:rFonts w:ascii="Times New Roman" w:hAnsi="Times New Roman" w:cs="Times New Roman"/>
          <w:bCs/>
          <w:sz w:val="28"/>
          <w:szCs w:val="28"/>
        </w:rPr>
        <w:t xml:space="preserve">171 504 659 </w:t>
      </w:r>
      <w:r w:rsidRPr="00182EEA">
        <w:rPr>
          <w:rFonts w:ascii="Times New Roman" w:hAnsi="Times New Roman" w:cs="Times New Roman"/>
          <w:bCs/>
          <w:sz w:val="28"/>
          <w:szCs w:val="28"/>
        </w:rPr>
        <w:t>рублей направляются в местные бюджеты городов (районов) в виде субсидий из республиканского бюджета в размерах, утвержденных Приложением № 8 к настоящему Закону.</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Исполнительным органам государственной власти городов (районов) запланировать направление средств Дорожного фонда Приднестровской Молдавской Республики на строительство, реконструкцию и капитальный ремонт сетей ливневой канализации в сумме 5</w:t>
      </w:r>
      <w:r w:rsidR="006C3C11" w:rsidRPr="00182EEA">
        <w:rPr>
          <w:rFonts w:ascii="Times New Roman" w:hAnsi="Times New Roman" w:cs="Times New Roman"/>
          <w:bCs/>
          <w:sz w:val="28"/>
          <w:szCs w:val="28"/>
        </w:rPr>
        <w:t> </w:t>
      </w:r>
      <w:r w:rsidRPr="00182EEA">
        <w:rPr>
          <w:rFonts w:ascii="Times New Roman" w:hAnsi="Times New Roman" w:cs="Times New Roman"/>
          <w:bCs/>
          <w:sz w:val="28"/>
          <w:szCs w:val="28"/>
        </w:rPr>
        <w:t>000</w:t>
      </w:r>
      <w:r w:rsidR="006C3C11" w:rsidRPr="00182EEA">
        <w:rPr>
          <w:rFonts w:ascii="Times New Roman" w:hAnsi="Times New Roman" w:cs="Times New Roman"/>
          <w:bCs/>
          <w:sz w:val="28"/>
          <w:szCs w:val="28"/>
        </w:rPr>
        <w:t> </w:t>
      </w:r>
      <w:r w:rsidRPr="00182EEA">
        <w:rPr>
          <w:rFonts w:ascii="Times New Roman" w:hAnsi="Times New Roman" w:cs="Times New Roman"/>
          <w:bCs/>
          <w:sz w:val="28"/>
          <w:szCs w:val="28"/>
        </w:rPr>
        <w:t>000</w:t>
      </w:r>
      <w:r w:rsidR="006C3C11" w:rsidRPr="00182EEA">
        <w:rPr>
          <w:rFonts w:ascii="Times New Roman" w:hAnsi="Times New Roman" w:cs="Times New Roman"/>
          <w:bCs/>
          <w:sz w:val="28"/>
          <w:szCs w:val="28"/>
        </w:rPr>
        <w:t xml:space="preserve"> </w:t>
      </w:r>
      <w:r w:rsidRPr="00182EEA">
        <w:rPr>
          <w:rFonts w:ascii="Times New Roman" w:hAnsi="Times New Roman" w:cs="Times New Roman"/>
          <w:bCs/>
          <w:sz w:val="28"/>
          <w:szCs w:val="28"/>
        </w:rPr>
        <w:t xml:space="preserve">рублей согласно Приложению № 8 к настоящему Закону. </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Предоставить право Советам народных депутатов городов (районов) перераспределять часть плановой суммы субсидий, направляемых из республиканского бюджета местным бюджетам городов (районов) на финансирование программ развития дорожной отрасли по автомобильным дорогам общего пользования, находящимся в муниципальной собственности, на строительство и реконструкцию остановочных пунктов, на модернизацию светофорных объектов, на выполнение работ по благоустройству территорий организаций общего образования.</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Программы по расходованию вышеуказанных средств с указанием адресов и стоимости проведения работ утверждаются соответствующими Советами народных депутатов городов (районов) по представлению исполнительных органов государственной власти городов (районов).</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 xml:space="preserve">Средства на исполнение программ по автомобильным дорогам общего пользования, находящимся в государственной собственности, распределяются согласно приложениям № 8 и № 8.1 к настоящему Закону. </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3. Средства Дорожного фонда Приднестровской Молдавской Республики в сумме 1 509</w:t>
      </w:r>
      <w:r w:rsidRPr="00182EEA">
        <w:rPr>
          <w:rFonts w:ascii="Times New Roman" w:hAnsi="Times New Roman" w:cs="Times New Roman"/>
          <w:sz w:val="28"/>
          <w:szCs w:val="28"/>
        </w:rPr>
        <w:t> </w:t>
      </w:r>
      <w:r w:rsidRPr="00182EEA">
        <w:rPr>
          <w:rFonts w:ascii="Times New Roman" w:hAnsi="Times New Roman" w:cs="Times New Roman"/>
          <w:bCs/>
          <w:sz w:val="28"/>
          <w:szCs w:val="28"/>
        </w:rPr>
        <w:t>400 рублей направляются на проведение работ по обследованию мостовых сооружений и на выполнение проектно-изыскательских работ, связанных с содержанием, ремонтом и развитием (строительством, реконструкцией) автомобильных дорог общего пользования и их составных частей, находящихся в государственной и муниципальной собственности, и экспертизы проектно-сметной документации согласно Приложению № 8 к настоящему Закону.</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Финансирование расходов, установленных частью первой настоящего пункта, осуществляется на основании нормативного правового акта Правительства Приднестровской Молдавской Республики.</w:t>
      </w:r>
    </w:p>
    <w:p w:rsidR="009F760B" w:rsidRPr="00182EEA" w:rsidRDefault="00FF3E73" w:rsidP="009E67C2">
      <w:pPr>
        <w:spacing w:after="0" w:line="240" w:lineRule="auto"/>
        <w:ind w:firstLine="709"/>
        <w:jc w:val="both"/>
        <w:rPr>
          <w:rFonts w:ascii="Times New Roman" w:eastAsia="Times New Roman" w:hAnsi="Times New Roman" w:cs="Times New Roman"/>
          <w:kern w:val="0"/>
          <w:sz w:val="28"/>
          <w:szCs w:val="28"/>
          <w:lang w:eastAsia="ru-RU"/>
          <w14:ligatures w14:val="none"/>
        </w:rPr>
      </w:pPr>
      <w:r w:rsidRPr="00182EEA">
        <w:rPr>
          <w:rFonts w:ascii="Times New Roman" w:eastAsia="Times New Roman" w:hAnsi="Times New Roman" w:cs="Times New Roman"/>
          <w:kern w:val="0"/>
          <w:sz w:val="28"/>
          <w:szCs w:val="28"/>
          <w:lang w:eastAsia="ru-RU"/>
          <w14:ligatures w14:val="none"/>
        </w:rPr>
        <w:t>4.</w:t>
      </w:r>
      <w:r w:rsidR="009F760B" w:rsidRPr="00182EEA">
        <w:rPr>
          <w:rFonts w:ascii="Times New Roman" w:eastAsia="Times New Roman" w:hAnsi="Times New Roman" w:cs="Times New Roman"/>
          <w:kern w:val="0"/>
          <w:sz w:val="28"/>
          <w:szCs w:val="28"/>
          <w:lang w:eastAsia="ru-RU"/>
          <w14:ligatures w14:val="none"/>
        </w:rPr>
        <w:t xml:space="preserve"> Средства Дорожного фонда Приднестровской Молдавской Республики в сумме 17</w:t>
      </w:r>
      <w:r w:rsidRPr="00182EEA">
        <w:rPr>
          <w:rFonts w:ascii="Times New Roman" w:eastAsia="Times New Roman" w:hAnsi="Times New Roman" w:cs="Times New Roman"/>
          <w:kern w:val="0"/>
          <w:sz w:val="28"/>
          <w:szCs w:val="28"/>
          <w:lang w:eastAsia="ru-RU"/>
          <w14:ligatures w14:val="none"/>
        </w:rPr>
        <w:t> </w:t>
      </w:r>
      <w:r w:rsidR="009F760B" w:rsidRPr="00182EEA">
        <w:rPr>
          <w:rFonts w:ascii="Times New Roman" w:eastAsia="Times New Roman" w:hAnsi="Times New Roman" w:cs="Times New Roman"/>
          <w:kern w:val="0"/>
          <w:sz w:val="28"/>
          <w:szCs w:val="28"/>
          <w:lang w:eastAsia="ru-RU"/>
          <w14:ligatures w14:val="none"/>
        </w:rPr>
        <w:t>124</w:t>
      </w:r>
      <w:r w:rsidRPr="00182EEA">
        <w:rPr>
          <w:rFonts w:ascii="Times New Roman" w:eastAsia="Times New Roman" w:hAnsi="Times New Roman" w:cs="Times New Roman"/>
          <w:kern w:val="0"/>
          <w:sz w:val="28"/>
          <w:szCs w:val="28"/>
          <w:lang w:eastAsia="ru-RU"/>
          <w14:ligatures w14:val="none"/>
        </w:rPr>
        <w:t> </w:t>
      </w:r>
      <w:r w:rsidR="009F760B" w:rsidRPr="00182EEA">
        <w:rPr>
          <w:rFonts w:ascii="Times New Roman" w:eastAsia="Times New Roman" w:hAnsi="Times New Roman" w:cs="Times New Roman"/>
          <w:kern w:val="0"/>
          <w:sz w:val="28"/>
          <w:szCs w:val="28"/>
          <w:lang w:eastAsia="ru-RU"/>
          <w14:ligatures w14:val="none"/>
        </w:rPr>
        <w:t>300</w:t>
      </w:r>
      <w:r w:rsidRPr="00182EEA">
        <w:rPr>
          <w:rFonts w:ascii="Times New Roman" w:eastAsia="Times New Roman" w:hAnsi="Times New Roman" w:cs="Times New Roman"/>
          <w:kern w:val="0"/>
          <w:sz w:val="28"/>
          <w:szCs w:val="28"/>
          <w:lang w:eastAsia="ru-RU"/>
          <w14:ligatures w14:val="none"/>
        </w:rPr>
        <w:t xml:space="preserve"> </w:t>
      </w:r>
      <w:r w:rsidR="009F760B" w:rsidRPr="00182EEA">
        <w:rPr>
          <w:rFonts w:ascii="Times New Roman" w:eastAsia="Times New Roman" w:hAnsi="Times New Roman" w:cs="Times New Roman"/>
          <w:kern w:val="0"/>
          <w:sz w:val="28"/>
          <w:szCs w:val="28"/>
          <w:lang w:eastAsia="ru-RU"/>
          <w14:ligatures w14:val="none"/>
        </w:rPr>
        <w:t xml:space="preserve">рублей (согласно Приложению № 8 к настоящему Закону) направляются в первоочередном порядке на оплату потребленной электроэнергии сетей уличного освещения автомобильных дорог общего пользования, находящихся на балансе государственного </w:t>
      </w:r>
      <w:r w:rsidR="009F760B" w:rsidRPr="00182EEA">
        <w:rPr>
          <w:rFonts w:ascii="Times New Roman" w:eastAsia="Times New Roman" w:hAnsi="Times New Roman" w:cs="Times New Roman"/>
          <w:kern w:val="0"/>
          <w:sz w:val="28"/>
          <w:szCs w:val="28"/>
          <w:lang w:eastAsia="ru-RU"/>
          <w14:ligatures w14:val="none"/>
        </w:rPr>
        <w:lastRenderedPageBreak/>
        <w:t xml:space="preserve">унитарного предприятия «Единые распределительные электрические сети», </w:t>
      </w:r>
      <w:r w:rsidR="007879DC" w:rsidRPr="00182EEA">
        <w:rPr>
          <w:rFonts w:ascii="Times New Roman" w:eastAsia="Times New Roman" w:hAnsi="Times New Roman" w:cs="Times New Roman"/>
          <w:kern w:val="0"/>
          <w:sz w:val="28"/>
          <w:szCs w:val="28"/>
          <w:lang w:eastAsia="ru-RU"/>
          <w14:ligatures w14:val="none"/>
        </w:rPr>
        <w:br/>
      </w:r>
      <w:r w:rsidR="009F760B" w:rsidRPr="00182EEA">
        <w:rPr>
          <w:rFonts w:ascii="Times New Roman" w:eastAsia="Times New Roman" w:hAnsi="Times New Roman" w:cs="Times New Roman"/>
          <w:kern w:val="0"/>
          <w:sz w:val="28"/>
          <w:szCs w:val="28"/>
          <w:lang w:eastAsia="ru-RU"/>
          <w14:ligatures w14:val="none"/>
        </w:rPr>
        <w:t>а также на организацию уличного освещения вдоль автомобильных дорог общего пользования, находящихся в государственной и муниципальной собственности.</w:t>
      </w:r>
    </w:p>
    <w:p w:rsidR="00F6006D" w:rsidRPr="00182EEA" w:rsidRDefault="009F760B" w:rsidP="009E67C2">
      <w:pPr>
        <w:spacing w:after="0" w:line="240" w:lineRule="auto"/>
        <w:ind w:firstLine="709"/>
        <w:jc w:val="both"/>
        <w:rPr>
          <w:rFonts w:ascii="Times New Roman" w:hAnsi="Times New Roman" w:cs="Times New Roman"/>
          <w:bCs/>
          <w:sz w:val="28"/>
          <w:szCs w:val="28"/>
        </w:rPr>
      </w:pPr>
      <w:r w:rsidRPr="00182EEA">
        <w:rPr>
          <w:rFonts w:ascii="Times New Roman" w:eastAsia="Times New Roman" w:hAnsi="Times New Roman" w:cs="Times New Roman"/>
          <w:kern w:val="0"/>
          <w:sz w:val="28"/>
          <w:szCs w:val="28"/>
          <w:lang w:eastAsia="ru-RU"/>
          <w14:ligatures w14:val="none"/>
        </w:rPr>
        <w:t>Средства, предусмотренные на финансировани</w:t>
      </w:r>
      <w:r w:rsidR="00AD7B7F" w:rsidRPr="00182EEA">
        <w:rPr>
          <w:rFonts w:ascii="Times New Roman" w:eastAsia="Times New Roman" w:hAnsi="Times New Roman" w:cs="Times New Roman"/>
          <w:kern w:val="0"/>
          <w:sz w:val="28"/>
          <w:szCs w:val="28"/>
          <w:lang w:eastAsia="ru-RU"/>
          <w14:ligatures w14:val="none"/>
        </w:rPr>
        <w:t>е</w:t>
      </w:r>
      <w:r w:rsidRPr="00182EEA">
        <w:rPr>
          <w:rFonts w:ascii="Times New Roman" w:eastAsia="Times New Roman" w:hAnsi="Times New Roman" w:cs="Times New Roman"/>
          <w:kern w:val="0"/>
          <w:sz w:val="28"/>
          <w:szCs w:val="28"/>
          <w:lang w:eastAsia="ru-RU"/>
          <w14:ligatures w14:val="none"/>
        </w:rPr>
        <w:t xml:space="preserve"> мероприятий, установленных частью первой настоящего пункта, распределяются в разрезе административно-территориальных единиц согласно приведенной протяженности автомобильных дорог общего пользования Приднестровской Молдавской Республики на основании нормативного правового акта Правительства Приднестровской Молдавской Республики</w:t>
      </w:r>
      <w:r w:rsidR="00F6006D" w:rsidRPr="00182EEA">
        <w:rPr>
          <w:rFonts w:ascii="Times New Roman" w:hAnsi="Times New Roman" w:cs="Times New Roman"/>
          <w:bCs/>
          <w:sz w:val="28"/>
          <w:szCs w:val="28"/>
        </w:rPr>
        <w:t xml:space="preserve">. </w:t>
      </w:r>
    </w:p>
    <w:p w:rsidR="00F6006D" w:rsidRPr="00182EEA" w:rsidRDefault="00FF3E73"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 xml:space="preserve">5. </w:t>
      </w:r>
      <w:r w:rsidR="00F6006D" w:rsidRPr="00182EEA">
        <w:rPr>
          <w:rFonts w:ascii="Times New Roman" w:hAnsi="Times New Roman" w:cs="Times New Roman"/>
          <w:bCs/>
          <w:sz w:val="28"/>
          <w:szCs w:val="28"/>
        </w:rPr>
        <w:t>В 2024 году за счет средств Дорожного фонда Приднестровской Молдавской Республики производится поэтапное погашение задолженности организаций дорожной отрасли перед государственным унитарным предприятием «</w:t>
      </w:r>
      <w:proofErr w:type="spellStart"/>
      <w:r w:rsidR="00F6006D" w:rsidRPr="00182EEA">
        <w:rPr>
          <w:rFonts w:ascii="Times New Roman" w:hAnsi="Times New Roman" w:cs="Times New Roman"/>
          <w:bCs/>
          <w:sz w:val="28"/>
          <w:szCs w:val="28"/>
        </w:rPr>
        <w:t>Дубоссарская</w:t>
      </w:r>
      <w:proofErr w:type="spellEnd"/>
      <w:r w:rsidR="00F6006D" w:rsidRPr="00182EEA">
        <w:rPr>
          <w:rFonts w:ascii="Times New Roman" w:hAnsi="Times New Roman" w:cs="Times New Roman"/>
          <w:bCs/>
          <w:sz w:val="28"/>
          <w:szCs w:val="28"/>
        </w:rPr>
        <w:t xml:space="preserve"> ГЭС» в сумме 6</w:t>
      </w:r>
      <w:r w:rsidR="00F6006D" w:rsidRPr="00182EEA">
        <w:rPr>
          <w:rFonts w:ascii="Times New Roman" w:hAnsi="Times New Roman" w:cs="Times New Roman"/>
          <w:sz w:val="28"/>
          <w:szCs w:val="28"/>
        </w:rPr>
        <w:t> </w:t>
      </w:r>
      <w:r w:rsidR="00F6006D" w:rsidRPr="00182EEA">
        <w:rPr>
          <w:rFonts w:ascii="Times New Roman" w:hAnsi="Times New Roman" w:cs="Times New Roman"/>
          <w:bCs/>
          <w:sz w:val="28"/>
          <w:szCs w:val="28"/>
        </w:rPr>
        <w:t>540</w:t>
      </w:r>
      <w:r w:rsidR="00F6006D" w:rsidRPr="00182EEA">
        <w:rPr>
          <w:rFonts w:ascii="Times New Roman" w:hAnsi="Times New Roman" w:cs="Times New Roman"/>
          <w:sz w:val="28"/>
          <w:szCs w:val="28"/>
        </w:rPr>
        <w:t> </w:t>
      </w:r>
      <w:r w:rsidR="00F6006D" w:rsidRPr="00182EEA">
        <w:rPr>
          <w:rFonts w:ascii="Times New Roman" w:hAnsi="Times New Roman" w:cs="Times New Roman"/>
          <w:bCs/>
          <w:sz w:val="28"/>
          <w:szCs w:val="28"/>
        </w:rPr>
        <w:t xml:space="preserve">732 рубля, сформированной в 2015 году во исполнение правового акта Правительства Приднестровской Молдавской Республики в части приведения инфраструктуры дорожной отрасли в надлежащее состояние. </w:t>
      </w:r>
    </w:p>
    <w:p w:rsidR="00F6006D" w:rsidRPr="00182EEA" w:rsidRDefault="00FF3E73"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 xml:space="preserve">6. </w:t>
      </w:r>
      <w:r w:rsidR="00F6006D" w:rsidRPr="00182EEA">
        <w:rPr>
          <w:rFonts w:ascii="Times New Roman" w:hAnsi="Times New Roman" w:cs="Times New Roman"/>
          <w:bCs/>
          <w:sz w:val="28"/>
          <w:szCs w:val="28"/>
        </w:rPr>
        <w:t>Средства на подготовку проектно-сметной документации на осуществление работ по строительству, реконструкции и капитальному ремонту автомобильных дорог общего пользования выделяются отдельной строкой главными распорядителями средств Дорожного фонда Приднестровской Молдавской Республики при формировании программ развития дорожной отрасли по согласованию с уполномоченным Правительством Приднестровской Молдавской Республики исполнительным органом государственной власти в сфере дорожного хозяйства.</w:t>
      </w:r>
    </w:p>
    <w:p w:rsidR="00F6006D" w:rsidRPr="00182EEA" w:rsidRDefault="00FF3E73"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 xml:space="preserve">7. </w:t>
      </w:r>
      <w:r w:rsidR="00F6006D" w:rsidRPr="00182EEA">
        <w:rPr>
          <w:rFonts w:ascii="Times New Roman" w:hAnsi="Times New Roman" w:cs="Times New Roman"/>
          <w:bCs/>
          <w:sz w:val="28"/>
          <w:szCs w:val="28"/>
        </w:rPr>
        <w:t>Расходование средств Дорожного фонда Приднестровской Молдавской Республики без утверждения соответствующими Советами народных депутатов городов (районов) программ развития дорожной отрасли Приднестровской Молдавской Республики, разработанных исполнительными органами государственной власти городов (районов), не осуществляется.</w:t>
      </w:r>
    </w:p>
    <w:p w:rsidR="00F6006D" w:rsidRPr="00182EEA" w:rsidRDefault="00F6006D" w:rsidP="009E67C2">
      <w:pPr>
        <w:spacing w:after="0" w:line="240" w:lineRule="auto"/>
        <w:ind w:firstLine="709"/>
        <w:jc w:val="both"/>
        <w:rPr>
          <w:rFonts w:ascii="Times New Roman" w:hAnsi="Times New Roman" w:cs="Times New Roman"/>
          <w:bCs/>
          <w:sz w:val="28"/>
          <w:szCs w:val="28"/>
        </w:rPr>
      </w:pPr>
    </w:p>
    <w:p w:rsidR="00F6006D" w:rsidRPr="00182EEA" w:rsidRDefault="00F6006D" w:rsidP="009E67C2">
      <w:pPr>
        <w:spacing w:after="0" w:line="240" w:lineRule="auto"/>
        <w:ind w:firstLine="709"/>
        <w:jc w:val="both"/>
        <w:rPr>
          <w:rFonts w:ascii="Times New Roman" w:hAnsi="Times New Roman" w:cs="Times New Roman"/>
          <w:b/>
          <w:bCs/>
          <w:sz w:val="28"/>
          <w:szCs w:val="28"/>
        </w:rPr>
      </w:pPr>
      <w:r w:rsidRPr="00182EEA">
        <w:rPr>
          <w:rFonts w:ascii="Times New Roman" w:hAnsi="Times New Roman" w:cs="Times New Roman"/>
          <w:b/>
          <w:bCs/>
          <w:sz w:val="28"/>
          <w:szCs w:val="28"/>
        </w:rPr>
        <w:t>Статья 1</w:t>
      </w:r>
      <w:r w:rsidR="001A3611" w:rsidRPr="00182EEA">
        <w:rPr>
          <w:rFonts w:ascii="Times New Roman" w:hAnsi="Times New Roman" w:cs="Times New Roman"/>
          <w:b/>
          <w:bCs/>
          <w:sz w:val="28"/>
          <w:szCs w:val="28"/>
        </w:rPr>
        <w:t>9</w:t>
      </w:r>
      <w:r w:rsidRPr="00182EEA">
        <w:rPr>
          <w:rFonts w:ascii="Times New Roman" w:hAnsi="Times New Roman" w:cs="Times New Roman"/>
          <w:b/>
          <w:bCs/>
          <w:sz w:val="28"/>
          <w:szCs w:val="28"/>
        </w:rPr>
        <w:t>.</w:t>
      </w:r>
    </w:p>
    <w:p w:rsidR="005F0A8F" w:rsidRPr="00182EEA" w:rsidRDefault="008E759B" w:rsidP="009E67C2">
      <w:pPr>
        <w:spacing w:after="0" w:line="240" w:lineRule="auto"/>
        <w:ind w:firstLine="709"/>
        <w:jc w:val="both"/>
        <w:rPr>
          <w:rFonts w:ascii="Times New Roman" w:eastAsia="Times New Roman" w:hAnsi="Times New Roman" w:cs="Times New Roman"/>
          <w:kern w:val="0"/>
          <w:sz w:val="28"/>
          <w:szCs w:val="28"/>
          <w:lang w:eastAsia="ru-RU"/>
          <w14:ligatures w14:val="none"/>
        </w:rPr>
      </w:pPr>
      <w:r w:rsidRPr="00182EEA">
        <w:rPr>
          <w:rFonts w:ascii="Times New Roman" w:eastAsia="Times New Roman" w:hAnsi="Times New Roman" w:cs="Times New Roman"/>
          <w:kern w:val="0"/>
          <w:sz w:val="28"/>
          <w:szCs w:val="28"/>
          <w:lang w:eastAsia="ru-RU"/>
          <w14:ligatures w14:val="none"/>
        </w:rPr>
        <w:t xml:space="preserve">1. </w:t>
      </w:r>
      <w:r w:rsidR="005F0A8F" w:rsidRPr="00182EEA">
        <w:rPr>
          <w:rFonts w:ascii="Times New Roman" w:eastAsia="Times New Roman" w:hAnsi="Times New Roman" w:cs="Times New Roman"/>
          <w:kern w:val="0"/>
          <w:sz w:val="28"/>
          <w:szCs w:val="28"/>
          <w:lang w:eastAsia="ru-RU"/>
          <w14:ligatures w14:val="none"/>
        </w:rPr>
        <w:t>Утвердить основные характеристики Фонда капитальных вложений Приднестровской Молдавской Республики, в том числе по доходам и расходам, в сумме 217</w:t>
      </w:r>
      <w:r w:rsidR="000512EF" w:rsidRPr="00182EEA">
        <w:rPr>
          <w:rFonts w:ascii="Times New Roman" w:eastAsia="Times New Roman" w:hAnsi="Times New Roman" w:cs="Times New Roman"/>
          <w:kern w:val="0"/>
          <w:sz w:val="28"/>
          <w:szCs w:val="28"/>
          <w:lang w:eastAsia="ru-RU"/>
          <w14:ligatures w14:val="none"/>
        </w:rPr>
        <w:t> </w:t>
      </w:r>
      <w:r w:rsidR="005F0A8F" w:rsidRPr="00182EEA">
        <w:rPr>
          <w:rFonts w:ascii="Times New Roman" w:eastAsia="Times New Roman" w:hAnsi="Times New Roman" w:cs="Times New Roman"/>
          <w:kern w:val="0"/>
          <w:sz w:val="28"/>
          <w:szCs w:val="28"/>
          <w:lang w:eastAsia="ru-RU"/>
          <w14:ligatures w14:val="none"/>
        </w:rPr>
        <w:t>293</w:t>
      </w:r>
      <w:r w:rsidR="000512EF" w:rsidRPr="00182EEA">
        <w:rPr>
          <w:rFonts w:ascii="Times New Roman" w:eastAsia="Times New Roman" w:hAnsi="Times New Roman" w:cs="Times New Roman"/>
          <w:kern w:val="0"/>
          <w:sz w:val="28"/>
          <w:szCs w:val="28"/>
          <w:lang w:eastAsia="ru-RU"/>
          <w14:ligatures w14:val="none"/>
        </w:rPr>
        <w:t> </w:t>
      </w:r>
      <w:r w:rsidR="005F0A8F" w:rsidRPr="00182EEA">
        <w:rPr>
          <w:rFonts w:ascii="Times New Roman" w:eastAsia="Times New Roman" w:hAnsi="Times New Roman" w:cs="Times New Roman"/>
          <w:kern w:val="0"/>
          <w:sz w:val="28"/>
          <w:szCs w:val="28"/>
          <w:lang w:eastAsia="ru-RU"/>
          <w14:ligatures w14:val="none"/>
        </w:rPr>
        <w:t>935</w:t>
      </w:r>
      <w:r w:rsidR="000512EF" w:rsidRPr="00182EEA">
        <w:rPr>
          <w:rFonts w:ascii="Times New Roman" w:eastAsia="Times New Roman" w:hAnsi="Times New Roman" w:cs="Times New Roman"/>
          <w:kern w:val="0"/>
          <w:sz w:val="28"/>
          <w:szCs w:val="28"/>
          <w:lang w:eastAsia="ru-RU"/>
          <w14:ligatures w14:val="none"/>
        </w:rPr>
        <w:t xml:space="preserve"> </w:t>
      </w:r>
      <w:r w:rsidR="005F0A8F" w:rsidRPr="00182EEA">
        <w:rPr>
          <w:rFonts w:ascii="Times New Roman" w:eastAsia="Times New Roman" w:hAnsi="Times New Roman" w:cs="Times New Roman"/>
          <w:kern w:val="0"/>
          <w:sz w:val="28"/>
          <w:szCs w:val="28"/>
          <w:lang w:eastAsia="ru-RU"/>
          <w14:ligatures w14:val="none"/>
        </w:rPr>
        <w:t>рублей, а также источники формирования и направления расходования средств согласно Приложению № 2.2 к настоящему Закону.</w:t>
      </w:r>
    </w:p>
    <w:p w:rsidR="005F0A8F" w:rsidRPr="00182EEA" w:rsidRDefault="005F0A8F" w:rsidP="009E67C2">
      <w:pPr>
        <w:spacing w:after="0" w:line="240" w:lineRule="auto"/>
        <w:ind w:firstLine="709"/>
        <w:jc w:val="both"/>
        <w:rPr>
          <w:rFonts w:ascii="Times New Roman" w:eastAsia="Times New Roman" w:hAnsi="Times New Roman" w:cs="Times New Roman"/>
          <w:kern w:val="0"/>
          <w:sz w:val="28"/>
          <w:szCs w:val="28"/>
          <w:lang w:eastAsia="ru-RU"/>
          <w14:ligatures w14:val="none"/>
        </w:rPr>
      </w:pPr>
      <w:r w:rsidRPr="00182EEA">
        <w:rPr>
          <w:rFonts w:ascii="Times New Roman" w:eastAsia="Times New Roman" w:hAnsi="Times New Roman" w:cs="Times New Roman"/>
          <w:kern w:val="0"/>
          <w:sz w:val="28"/>
          <w:szCs w:val="28"/>
          <w:lang w:eastAsia="ru-RU"/>
          <w14:ligatures w14:val="none"/>
        </w:rPr>
        <w:t>Сроки исполнения работ (услуг) по договорам, заключенным в 2023 году во исполнение программы капитальных вложений и программы капитального ремонта на 2023 год, по которым работы (услуги) не выполнены в полном объеме и, соответственно, не оплачены, продлеваются на 2024 год.</w:t>
      </w:r>
    </w:p>
    <w:p w:rsidR="005F0A8F" w:rsidRPr="00182EEA" w:rsidRDefault="005F0A8F" w:rsidP="009E67C2">
      <w:pPr>
        <w:spacing w:after="0" w:line="240" w:lineRule="auto"/>
        <w:ind w:firstLine="709"/>
        <w:jc w:val="both"/>
        <w:rPr>
          <w:rFonts w:ascii="Times New Roman" w:eastAsia="Times New Roman" w:hAnsi="Times New Roman" w:cs="Times New Roman"/>
          <w:kern w:val="0"/>
          <w:sz w:val="28"/>
          <w:szCs w:val="28"/>
          <w:lang w:eastAsia="ru-RU"/>
          <w14:ligatures w14:val="none"/>
        </w:rPr>
      </w:pPr>
      <w:r w:rsidRPr="00182EEA">
        <w:rPr>
          <w:rFonts w:ascii="Times New Roman" w:eastAsia="Times New Roman" w:hAnsi="Times New Roman" w:cs="Times New Roman"/>
          <w:kern w:val="0"/>
          <w:sz w:val="28"/>
          <w:szCs w:val="28"/>
          <w:lang w:eastAsia="ru-RU"/>
          <w14:ligatures w14:val="none"/>
        </w:rPr>
        <w:t xml:space="preserve">2. В 2024 году часть денежных средств, поступивших в счет уплаты единого таможенного платежа в размере </w:t>
      </w:r>
      <w:r w:rsidR="00410954" w:rsidRPr="00182EEA">
        <w:rPr>
          <w:rFonts w:ascii="Times New Roman" w:eastAsia="Times New Roman" w:hAnsi="Times New Roman" w:cs="Times New Roman"/>
          <w:kern w:val="0"/>
          <w:sz w:val="28"/>
          <w:szCs w:val="28"/>
          <w:lang w:eastAsia="ru-RU"/>
          <w14:ligatures w14:val="none"/>
        </w:rPr>
        <w:t>20,46</w:t>
      </w:r>
      <w:r w:rsidRPr="00182EEA">
        <w:rPr>
          <w:rFonts w:ascii="Times New Roman" w:eastAsia="Times New Roman" w:hAnsi="Times New Roman" w:cs="Times New Roman"/>
          <w:kern w:val="0"/>
          <w:sz w:val="28"/>
          <w:szCs w:val="28"/>
          <w:lang w:eastAsia="ru-RU"/>
          <w14:ligatures w14:val="none"/>
        </w:rPr>
        <w:t xml:space="preserve"> процента, перечисляется в доход Фонда капитальных вложений Приднестровской Молдавской Республики.</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lastRenderedPageBreak/>
        <w:t>3. Направления расходования, объекты в разрезе главных распорядителей бюджетных средств программы капитальных вложений и программы капитального ремонта утверждаются Приложением № 2.2 к настоящему Закону.</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Предоставить право Президенту Приднестровской Молдавской Республики перераспределять сложившуюся экономию по объектам сметы расходов Фонда капитальных вложений Приднестровской Молдавской Республики на 2024 год на объекты, включенные в смету расходов Фонда капитальных вложений Приднестровской Молдавской Республики на 2024 год, утвержденную Приложением № 2.2 к настоящему Закону.</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Дополнение сметы расходов Фонда капитальных вложений Приднестровской Молдавской Республики на 2024 год новыми объектами, исключение объектов из сметы расходов Фонда капитальных вложений Приднестровской Молдавской Республики на 2024 год осуществляется путем внесения изменений в настоящий Закон.</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 xml:space="preserve">4. В 2024 году средства Фонда капитальных вложений Приднестровской Молдавской Республики в сумме 2 000 000 рублей направляются на финансирование второго платежа по договору купли-продажи комплекса строений, расположенных по адресу: город Тирасполь, улица Ленина, дом 1/1, на сумму 10 192 500 рублей, которым предусмотрена рассрочка платежей сроком на 5 (пять) лет ежегодно равными долями в последующих периодах, заключенному в 2023 году между Правительством Приднестровской Молдавской Республики и открытым акционерным обществом «Агентство по оздоровлению банковской системы». </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5. Во изменение норм действующего законодательства Приднестровской Молдавской Республики юридические лица не вправе заключать договоры на выполнение работ, оказание услуг с индивидуальными предпринимателями при осуществлении архитектурной деятельности, инженерных изысканий для строительства, проектирования зданий и сооружений и градостроительного планирования территорий и поселений, капитального строительства, реконструкции зданий и сооружений, капитального ремонта зданий и сооружений, а также текущего ремонта зданий и сооружений в рамках исполнения договоров, осуществляемых за счет средств бюджетов различных уровней, внебюджетных фондов, за исключением договоров, заключаемых в рамках бюджетных лимитов (ассигнований), доведенных до сел (поселков).</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6. Установить, что в 2024 году во изменение норм действующего законодательства Приднестровской Молдавской Республики юридические лица, осуществляющие капитальное строительство, реконструкцию, капитальный ремонт, а также текущий ремонт, в рамках исполнения договоров, осуществляемых за счет средств бюджетов различных уровней, внебюджетных фондов (в том числе направляемых подрядчиком на исполнение обязательств по договорам субподряда, договорам возмездного оказания услуг, договорам на выполнение работ), не вправе применять упрощенную систему налогообложения.</w:t>
      </w:r>
    </w:p>
    <w:p w:rsidR="003F02EC" w:rsidRPr="00182EEA" w:rsidRDefault="005853F2" w:rsidP="009E67C2">
      <w:pPr>
        <w:spacing w:after="0" w:line="240" w:lineRule="auto"/>
        <w:ind w:firstLine="709"/>
        <w:jc w:val="both"/>
        <w:rPr>
          <w:rFonts w:ascii="Times New Roman" w:hAnsi="Times New Roman" w:cs="Times New Roman"/>
          <w:sz w:val="28"/>
          <w:szCs w:val="28"/>
        </w:rPr>
      </w:pPr>
      <w:r w:rsidRPr="00182EEA">
        <w:rPr>
          <w:rFonts w:ascii="Times New Roman" w:hAnsi="Times New Roman" w:cs="Times New Roman"/>
          <w:sz w:val="28"/>
          <w:szCs w:val="28"/>
        </w:rPr>
        <w:lastRenderedPageBreak/>
        <w:t xml:space="preserve">7. </w:t>
      </w:r>
      <w:r w:rsidR="003F02EC" w:rsidRPr="00182EEA">
        <w:rPr>
          <w:rFonts w:ascii="Times New Roman" w:hAnsi="Times New Roman" w:cs="Times New Roman"/>
          <w:sz w:val="28"/>
          <w:szCs w:val="28"/>
        </w:rPr>
        <w:t>Сумма фактически профинансированных расходов по смете расходов Фонда капитальных вложений Приднестровской Молдавской Республики по программе капитальных вложений в 2018–2023 годах Министерством экономического развития Приднестровской Молдавской Республики по подстатье экономической классификации 240250 «Капитальные вложения в строительство коммунальных объектов» на финансирование объектов, находящихся на балансе (в хозяйственном ведении, оперативном управлении) межрайонного государственного унитарного предприятия «</w:t>
      </w:r>
      <w:proofErr w:type="spellStart"/>
      <w:r w:rsidR="003F02EC" w:rsidRPr="00182EEA">
        <w:rPr>
          <w:rFonts w:ascii="Times New Roman" w:hAnsi="Times New Roman" w:cs="Times New Roman"/>
          <w:sz w:val="28"/>
          <w:szCs w:val="28"/>
        </w:rPr>
        <w:t>Тирастеплоэнерго</w:t>
      </w:r>
      <w:proofErr w:type="spellEnd"/>
      <w:r w:rsidR="003F02EC" w:rsidRPr="00182EEA">
        <w:rPr>
          <w:rFonts w:ascii="Times New Roman" w:hAnsi="Times New Roman" w:cs="Times New Roman"/>
          <w:sz w:val="28"/>
          <w:szCs w:val="28"/>
        </w:rPr>
        <w:t>» и государственного унитарного предприятия «Водоснабжение и водоотведение», а также переданных и (или) передаваемых в дальнейшем на баланс (в хозяйственное ведение, оперативное управление) указанных предприятий, является заемным капиталом, погашение которого производится путем уменьшения задолженности республиканского бюджета за услуги, оказанные данными предприятиями организациям, финансируемым из республиканского бюджета, в порядке, установленном нормативным правовым актом Правительства Приднестровской Молдавской Республики, с последующим внесением изменений в настоящий Закон.</w:t>
      </w:r>
    </w:p>
    <w:p w:rsidR="00F6006D" w:rsidRPr="00182EEA" w:rsidRDefault="003F02EC" w:rsidP="009E67C2">
      <w:pPr>
        <w:spacing w:after="0" w:line="240" w:lineRule="auto"/>
        <w:ind w:firstLine="709"/>
        <w:jc w:val="both"/>
        <w:rPr>
          <w:rFonts w:ascii="Times New Roman" w:hAnsi="Times New Roman" w:cs="Times New Roman"/>
          <w:sz w:val="28"/>
          <w:szCs w:val="28"/>
        </w:rPr>
      </w:pPr>
      <w:r w:rsidRPr="00182EEA">
        <w:rPr>
          <w:rFonts w:ascii="Times New Roman" w:hAnsi="Times New Roman" w:cs="Times New Roman"/>
          <w:sz w:val="28"/>
          <w:szCs w:val="28"/>
        </w:rPr>
        <w:t xml:space="preserve">Правительству Приднестровской Молдавской Республики в срок </w:t>
      </w:r>
      <w:r w:rsidRPr="00182EEA">
        <w:rPr>
          <w:rFonts w:ascii="Times New Roman" w:hAnsi="Times New Roman" w:cs="Times New Roman"/>
          <w:sz w:val="28"/>
          <w:szCs w:val="28"/>
        </w:rPr>
        <w:br/>
        <w:t xml:space="preserve">до 1 июля 2024 года утвердить нормативный правовой акт, указанный </w:t>
      </w:r>
      <w:r w:rsidR="00AF22C3" w:rsidRPr="00182EEA">
        <w:rPr>
          <w:rFonts w:ascii="Times New Roman" w:hAnsi="Times New Roman" w:cs="Times New Roman"/>
          <w:sz w:val="28"/>
          <w:szCs w:val="28"/>
        </w:rPr>
        <w:br/>
      </w:r>
      <w:r w:rsidRPr="00182EEA">
        <w:rPr>
          <w:rFonts w:ascii="Times New Roman" w:hAnsi="Times New Roman" w:cs="Times New Roman"/>
          <w:sz w:val="28"/>
          <w:szCs w:val="28"/>
        </w:rPr>
        <w:t>в части первой настоящего пункта.</w:t>
      </w:r>
    </w:p>
    <w:p w:rsidR="003F02EC" w:rsidRPr="00182EEA" w:rsidRDefault="003F02EC" w:rsidP="009E67C2">
      <w:pPr>
        <w:spacing w:after="0" w:line="240" w:lineRule="auto"/>
        <w:ind w:firstLine="709"/>
        <w:jc w:val="both"/>
        <w:rPr>
          <w:rFonts w:ascii="Times New Roman" w:hAnsi="Times New Roman" w:cs="Times New Roman"/>
          <w:bCs/>
          <w:sz w:val="28"/>
          <w:szCs w:val="28"/>
        </w:rPr>
      </w:pPr>
    </w:p>
    <w:p w:rsidR="00F6006D" w:rsidRPr="00182EEA" w:rsidRDefault="00F6006D" w:rsidP="009E67C2">
      <w:pPr>
        <w:spacing w:after="0" w:line="240" w:lineRule="auto"/>
        <w:ind w:firstLine="709"/>
        <w:jc w:val="both"/>
        <w:rPr>
          <w:rFonts w:ascii="Times New Roman" w:hAnsi="Times New Roman" w:cs="Times New Roman"/>
          <w:b/>
          <w:bCs/>
          <w:sz w:val="28"/>
          <w:szCs w:val="28"/>
        </w:rPr>
      </w:pPr>
      <w:r w:rsidRPr="00182EEA">
        <w:rPr>
          <w:rFonts w:ascii="Times New Roman" w:hAnsi="Times New Roman" w:cs="Times New Roman"/>
          <w:b/>
          <w:bCs/>
          <w:sz w:val="28"/>
          <w:szCs w:val="28"/>
        </w:rPr>
        <w:t xml:space="preserve">Статья </w:t>
      </w:r>
      <w:r w:rsidR="001A3611" w:rsidRPr="00182EEA">
        <w:rPr>
          <w:rFonts w:ascii="Times New Roman" w:hAnsi="Times New Roman" w:cs="Times New Roman"/>
          <w:b/>
          <w:bCs/>
          <w:sz w:val="28"/>
          <w:szCs w:val="28"/>
        </w:rPr>
        <w:t>20</w:t>
      </w:r>
      <w:r w:rsidRPr="00182EEA">
        <w:rPr>
          <w:rFonts w:ascii="Times New Roman" w:hAnsi="Times New Roman" w:cs="Times New Roman"/>
          <w:b/>
          <w:bCs/>
          <w:sz w:val="28"/>
          <w:szCs w:val="28"/>
        </w:rPr>
        <w:t xml:space="preserve">. </w:t>
      </w:r>
    </w:p>
    <w:p w:rsidR="00FF4B32" w:rsidRPr="00182EEA" w:rsidRDefault="00FF4B32" w:rsidP="009E67C2">
      <w:pPr>
        <w:spacing w:after="0" w:line="240" w:lineRule="auto"/>
        <w:ind w:firstLine="709"/>
        <w:jc w:val="both"/>
        <w:rPr>
          <w:rFonts w:ascii="Times New Roman" w:hAnsi="Times New Roman" w:cs="Times New Roman"/>
          <w:sz w:val="28"/>
          <w:szCs w:val="28"/>
        </w:rPr>
      </w:pPr>
      <w:r w:rsidRPr="00182EEA">
        <w:rPr>
          <w:rFonts w:ascii="Times New Roman" w:hAnsi="Times New Roman" w:cs="Times New Roman"/>
          <w:sz w:val="28"/>
          <w:szCs w:val="28"/>
        </w:rPr>
        <w:t>1. Капитальное строительство, реконструкция, капитальный ремонт на объектах, финансируемых за счет средств бюджетов различных уровней, Единого государственного фонда социального страхования Приднестровской Молдавской Республики в 2024 году, осуществляются генеральными подрядчиками, подрядными и субподрядными организациями с соблюдением следующих требований:</w:t>
      </w:r>
    </w:p>
    <w:p w:rsidR="00FF4B32" w:rsidRPr="00182EEA" w:rsidRDefault="00FF4B32" w:rsidP="009E67C2">
      <w:pPr>
        <w:spacing w:after="0" w:line="240" w:lineRule="auto"/>
        <w:ind w:firstLine="709"/>
        <w:jc w:val="both"/>
        <w:rPr>
          <w:rFonts w:ascii="Times New Roman" w:hAnsi="Times New Roman" w:cs="Times New Roman"/>
          <w:sz w:val="28"/>
          <w:szCs w:val="28"/>
        </w:rPr>
      </w:pPr>
      <w:r w:rsidRPr="00182EEA">
        <w:rPr>
          <w:rFonts w:ascii="Times New Roman" w:hAnsi="Times New Roman" w:cs="Times New Roman"/>
          <w:sz w:val="28"/>
          <w:szCs w:val="28"/>
        </w:rPr>
        <w:t>а) денежные средства, предъявляемые к оплате в составе актов выполненных работ и предусмотренные на выплату заработной платы рабочих-строителей, машинистов, резерва отпусков, признаются целевыми бюджетными средствами и должны быть начислены в полном объеме рабочим-строителям и машинистам, задействованным на данных объектах, и выплачены им в соответствии с действующим законодательством Приднестровской Молдавской Республики;</w:t>
      </w:r>
    </w:p>
    <w:p w:rsidR="00FF4B32" w:rsidRPr="00182EEA" w:rsidRDefault="00FF4B32" w:rsidP="009E67C2">
      <w:pPr>
        <w:spacing w:after="0" w:line="240" w:lineRule="auto"/>
        <w:ind w:firstLine="709"/>
        <w:jc w:val="both"/>
        <w:rPr>
          <w:rFonts w:ascii="Times New Roman" w:hAnsi="Times New Roman" w:cs="Times New Roman"/>
          <w:sz w:val="28"/>
          <w:szCs w:val="28"/>
        </w:rPr>
      </w:pPr>
      <w:r w:rsidRPr="00182EEA">
        <w:rPr>
          <w:rFonts w:ascii="Times New Roman" w:hAnsi="Times New Roman" w:cs="Times New Roman"/>
          <w:sz w:val="28"/>
          <w:szCs w:val="28"/>
        </w:rPr>
        <w:t xml:space="preserve">б) суммы единого социального налога, предусмотренные на фактически начисленные выплаты в </w:t>
      </w:r>
      <w:proofErr w:type="gramStart"/>
      <w:r w:rsidRPr="00182EEA">
        <w:rPr>
          <w:rFonts w:ascii="Times New Roman" w:hAnsi="Times New Roman" w:cs="Times New Roman"/>
          <w:sz w:val="28"/>
          <w:szCs w:val="28"/>
        </w:rPr>
        <w:t>подпункте</w:t>
      </w:r>
      <w:proofErr w:type="gramEnd"/>
      <w:r w:rsidRPr="00182EEA">
        <w:rPr>
          <w:rFonts w:ascii="Times New Roman" w:hAnsi="Times New Roman" w:cs="Times New Roman"/>
          <w:sz w:val="28"/>
          <w:szCs w:val="28"/>
        </w:rPr>
        <w:t xml:space="preserve"> а) настоящего пункта, признаются целевыми бюджетными средствами и подлежат уплате в Единый государственный фонд социального страхования Приднестровской Молдавской Республики в соответствии с действующим законодательством Приднестровской Молдавской Республики;</w:t>
      </w:r>
    </w:p>
    <w:p w:rsidR="00FF4B32" w:rsidRPr="00182EEA" w:rsidRDefault="00FF4B32" w:rsidP="009E67C2">
      <w:pPr>
        <w:spacing w:after="0" w:line="240" w:lineRule="auto"/>
        <w:ind w:firstLine="709"/>
        <w:jc w:val="both"/>
        <w:rPr>
          <w:rFonts w:ascii="Times New Roman" w:hAnsi="Times New Roman" w:cs="Times New Roman"/>
          <w:sz w:val="28"/>
          <w:szCs w:val="28"/>
        </w:rPr>
      </w:pPr>
      <w:r w:rsidRPr="00182EEA">
        <w:rPr>
          <w:rFonts w:ascii="Times New Roman" w:hAnsi="Times New Roman" w:cs="Times New Roman"/>
          <w:sz w:val="28"/>
          <w:szCs w:val="28"/>
        </w:rPr>
        <w:t xml:space="preserve">в) материальные ресурсы (материалы, изделия и конструкции) включаются в акт приемки выполненных работ по стоимости, соответствующей фактической стоимости указанных ресурсов с учетом затрат </w:t>
      </w:r>
      <w:r w:rsidRPr="00182EEA">
        <w:rPr>
          <w:rFonts w:ascii="Times New Roman" w:hAnsi="Times New Roman" w:cs="Times New Roman"/>
          <w:sz w:val="28"/>
          <w:szCs w:val="28"/>
        </w:rPr>
        <w:lastRenderedPageBreak/>
        <w:t xml:space="preserve">на приобретение (по данным бухгалтерского учета) либо в случае использования давальческого материала </w:t>
      </w:r>
      <w:r w:rsidR="00AB55B5" w:rsidRPr="00182EEA">
        <w:rPr>
          <w:rFonts w:ascii="Times New Roman" w:hAnsi="Times New Roman" w:cs="Times New Roman"/>
          <w:sz w:val="28"/>
          <w:szCs w:val="28"/>
        </w:rPr>
        <w:t>– по цене, указанной заказчиком.</w:t>
      </w:r>
    </w:p>
    <w:p w:rsidR="00FF4B32" w:rsidRPr="00182EEA" w:rsidRDefault="00FF4B32" w:rsidP="009E67C2">
      <w:pPr>
        <w:spacing w:after="0" w:line="240" w:lineRule="auto"/>
        <w:ind w:firstLine="709"/>
        <w:jc w:val="both"/>
        <w:rPr>
          <w:rFonts w:ascii="Times New Roman" w:hAnsi="Times New Roman" w:cs="Times New Roman"/>
          <w:sz w:val="28"/>
          <w:szCs w:val="28"/>
        </w:rPr>
      </w:pPr>
      <w:r w:rsidRPr="00182EEA">
        <w:rPr>
          <w:rFonts w:ascii="Times New Roman" w:hAnsi="Times New Roman" w:cs="Times New Roman"/>
          <w:sz w:val="28"/>
          <w:szCs w:val="28"/>
        </w:rPr>
        <w:t>Под фактической стоимостью материальных ресурсов понимаются:</w:t>
      </w:r>
    </w:p>
    <w:p w:rsidR="00FF4B32" w:rsidRPr="00182EEA" w:rsidRDefault="00FF4B32" w:rsidP="009E67C2">
      <w:pPr>
        <w:spacing w:after="0" w:line="240" w:lineRule="auto"/>
        <w:ind w:firstLine="709"/>
        <w:jc w:val="both"/>
        <w:rPr>
          <w:rFonts w:ascii="Times New Roman" w:hAnsi="Times New Roman" w:cs="Times New Roman"/>
          <w:sz w:val="28"/>
          <w:szCs w:val="28"/>
        </w:rPr>
      </w:pPr>
      <w:r w:rsidRPr="00182EEA">
        <w:rPr>
          <w:rFonts w:ascii="Times New Roman" w:hAnsi="Times New Roman" w:cs="Times New Roman"/>
          <w:sz w:val="28"/>
          <w:szCs w:val="28"/>
        </w:rPr>
        <w:t>1) у организаций, осуществляющих приобретение материальных ресурсов на территории Приднестровской Молдавской Республики, – покупная стоимость (цена), указанная в расчетно-платежных документах с учетом транспортных расходов по доставке до склада;</w:t>
      </w:r>
    </w:p>
    <w:p w:rsidR="00FF4B32" w:rsidRPr="00182EEA" w:rsidRDefault="00FF4B32" w:rsidP="009E67C2">
      <w:pPr>
        <w:spacing w:after="0" w:line="240" w:lineRule="auto"/>
        <w:ind w:firstLine="709"/>
        <w:jc w:val="both"/>
        <w:rPr>
          <w:rFonts w:ascii="Times New Roman" w:hAnsi="Times New Roman" w:cs="Times New Roman"/>
          <w:sz w:val="28"/>
          <w:szCs w:val="28"/>
        </w:rPr>
      </w:pPr>
      <w:r w:rsidRPr="00182EEA">
        <w:rPr>
          <w:rFonts w:ascii="Times New Roman" w:hAnsi="Times New Roman" w:cs="Times New Roman"/>
          <w:sz w:val="28"/>
          <w:szCs w:val="28"/>
        </w:rPr>
        <w:t xml:space="preserve">2) у организаций, импортирующих материальные ресурсы, – покупная стоимость (цена) по расчетно-платежным документам с пересчетом в рубли Приднестровской Молдавской Республики по курсу Приднестровского республиканского банка, действующему на дату совершения операций, с учетом: </w:t>
      </w:r>
    </w:p>
    <w:p w:rsidR="00FF4B32" w:rsidRPr="00182EEA" w:rsidRDefault="00FF4B32" w:rsidP="009E67C2">
      <w:pPr>
        <w:spacing w:after="0" w:line="240" w:lineRule="auto"/>
        <w:ind w:firstLine="709"/>
        <w:jc w:val="both"/>
        <w:rPr>
          <w:rFonts w:ascii="Times New Roman" w:hAnsi="Times New Roman" w:cs="Times New Roman"/>
          <w:sz w:val="28"/>
          <w:szCs w:val="28"/>
        </w:rPr>
      </w:pPr>
      <w:r w:rsidRPr="00182EEA">
        <w:rPr>
          <w:rFonts w:ascii="Times New Roman" w:hAnsi="Times New Roman" w:cs="Times New Roman"/>
          <w:sz w:val="28"/>
          <w:szCs w:val="28"/>
        </w:rPr>
        <w:t>а) уплаченных таможенных платежей и сборов;</w:t>
      </w:r>
    </w:p>
    <w:p w:rsidR="00FF4B32" w:rsidRPr="00182EEA" w:rsidRDefault="00FF4B32" w:rsidP="009E67C2">
      <w:pPr>
        <w:spacing w:after="0" w:line="240" w:lineRule="auto"/>
        <w:ind w:firstLine="709"/>
        <w:jc w:val="both"/>
        <w:rPr>
          <w:rFonts w:ascii="Times New Roman" w:hAnsi="Times New Roman" w:cs="Times New Roman"/>
          <w:sz w:val="28"/>
          <w:szCs w:val="28"/>
        </w:rPr>
      </w:pPr>
      <w:r w:rsidRPr="00182EEA">
        <w:rPr>
          <w:rFonts w:ascii="Times New Roman" w:hAnsi="Times New Roman" w:cs="Times New Roman"/>
          <w:sz w:val="28"/>
          <w:szCs w:val="28"/>
        </w:rPr>
        <w:t>б) транспортных расходов, связанных с приобретением и доставкой до склада покупателя, подтвержденных документально;</w:t>
      </w:r>
    </w:p>
    <w:p w:rsidR="00FF4B32" w:rsidRPr="00182EEA" w:rsidRDefault="00FF4B32" w:rsidP="009E67C2">
      <w:pPr>
        <w:spacing w:after="0" w:line="240" w:lineRule="auto"/>
        <w:ind w:firstLine="709"/>
        <w:jc w:val="both"/>
        <w:rPr>
          <w:rFonts w:ascii="Times New Roman" w:hAnsi="Times New Roman" w:cs="Times New Roman"/>
          <w:sz w:val="28"/>
          <w:szCs w:val="28"/>
        </w:rPr>
      </w:pPr>
      <w:r w:rsidRPr="00182EEA">
        <w:rPr>
          <w:rFonts w:ascii="Times New Roman" w:hAnsi="Times New Roman" w:cs="Times New Roman"/>
          <w:sz w:val="28"/>
          <w:szCs w:val="28"/>
        </w:rPr>
        <w:t>в) разницы, сложившейся между установленным курсом Приднестровского республиканского банка и коммерческим курсом на дату приобретения иностранной валюты для закупки материальных ресурсов;</w:t>
      </w:r>
    </w:p>
    <w:p w:rsidR="00FF4B32" w:rsidRPr="00182EEA" w:rsidRDefault="00FF4B32" w:rsidP="009E67C2">
      <w:pPr>
        <w:spacing w:after="0" w:line="240" w:lineRule="auto"/>
        <w:ind w:firstLine="709"/>
        <w:jc w:val="both"/>
        <w:rPr>
          <w:rFonts w:ascii="Times New Roman" w:hAnsi="Times New Roman" w:cs="Times New Roman"/>
          <w:sz w:val="28"/>
          <w:szCs w:val="28"/>
        </w:rPr>
      </w:pPr>
      <w:r w:rsidRPr="00182EEA">
        <w:rPr>
          <w:rFonts w:ascii="Times New Roman" w:hAnsi="Times New Roman" w:cs="Times New Roman"/>
          <w:sz w:val="28"/>
          <w:szCs w:val="28"/>
        </w:rPr>
        <w:t xml:space="preserve">3) у организаций, самостоятельно производящих материальные </w:t>
      </w:r>
      <w:r w:rsidR="00260548" w:rsidRPr="00182EEA">
        <w:rPr>
          <w:rFonts w:ascii="Times New Roman" w:hAnsi="Times New Roman" w:cs="Times New Roman"/>
          <w:sz w:val="28"/>
          <w:szCs w:val="28"/>
        </w:rPr>
        <w:br/>
      </w:r>
      <w:r w:rsidRPr="00182EEA">
        <w:rPr>
          <w:rFonts w:ascii="Times New Roman" w:hAnsi="Times New Roman" w:cs="Times New Roman"/>
          <w:sz w:val="28"/>
          <w:szCs w:val="28"/>
        </w:rPr>
        <w:t>ресурсы, – отпускная стоимость (цена), утвержденная внутренними распорядительными документами организации;</w:t>
      </w:r>
    </w:p>
    <w:p w:rsidR="00FF4B32" w:rsidRPr="00182EEA" w:rsidRDefault="00FF4B32" w:rsidP="009E67C2">
      <w:pPr>
        <w:spacing w:after="0" w:line="240" w:lineRule="auto"/>
        <w:ind w:firstLine="709"/>
        <w:jc w:val="both"/>
        <w:rPr>
          <w:rFonts w:ascii="Times New Roman" w:hAnsi="Times New Roman" w:cs="Times New Roman"/>
          <w:sz w:val="28"/>
          <w:szCs w:val="28"/>
        </w:rPr>
      </w:pPr>
      <w:r w:rsidRPr="00182EEA">
        <w:rPr>
          <w:rFonts w:ascii="Times New Roman" w:hAnsi="Times New Roman" w:cs="Times New Roman"/>
          <w:sz w:val="28"/>
          <w:szCs w:val="28"/>
        </w:rPr>
        <w:t>г) допускается привлечение юридических лиц для выполнения работ по договорам субподряда, по договорам возмездного оказания услуг, по договорам на выполнение работ, физических лиц по гражданско-правовым договорам на сумму, в совокупности не превышающую 20 процентов от общей стоимости строительно-монтажных работ, предусмотренной в договоре генерального подряда (подряда);</w:t>
      </w:r>
    </w:p>
    <w:p w:rsidR="00FF4B32" w:rsidRPr="00182EEA" w:rsidRDefault="00FF4B32" w:rsidP="009E67C2">
      <w:pPr>
        <w:spacing w:after="0" w:line="240" w:lineRule="auto"/>
        <w:ind w:firstLine="709"/>
        <w:jc w:val="both"/>
        <w:rPr>
          <w:rFonts w:ascii="Times New Roman" w:hAnsi="Times New Roman" w:cs="Times New Roman"/>
          <w:sz w:val="28"/>
          <w:szCs w:val="28"/>
        </w:rPr>
      </w:pPr>
      <w:r w:rsidRPr="00182EEA">
        <w:rPr>
          <w:rFonts w:ascii="Times New Roman" w:hAnsi="Times New Roman" w:cs="Times New Roman"/>
          <w:sz w:val="28"/>
          <w:szCs w:val="28"/>
        </w:rPr>
        <w:t>д) строительно-монтажные работы должны выполняться работниками генеральных подрядчиков, подрядчиков, субподрядчиков по трудовым договорам;</w:t>
      </w:r>
    </w:p>
    <w:p w:rsidR="00FF4B32" w:rsidRPr="00182EEA" w:rsidRDefault="00FF4B32" w:rsidP="009E67C2">
      <w:pPr>
        <w:spacing w:after="0" w:line="240" w:lineRule="auto"/>
        <w:ind w:firstLine="709"/>
        <w:jc w:val="both"/>
        <w:rPr>
          <w:rFonts w:ascii="Times New Roman" w:hAnsi="Times New Roman" w:cs="Times New Roman"/>
          <w:sz w:val="28"/>
          <w:szCs w:val="28"/>
        </w:rPr>
      </w:pPr>
      <w:r w:rsidRPr="00182EEA">
        <w:rPr>
          <w:rFonts w:ascii="Times New Roman" w:hAnsi="Times New Roman" w:cs="Times New Roman"/>
          <w:sz w:val="28"/>
          <w:szCs w:val="28"/>
        </w:rPr>
        <w:t>е) при выполнении механизированных работ в составе смет и актов выполненных работ должны быть выделены затраты труда и заработная плата машинистов, единый социальный налог и резерв отпусков на данные затраты;</w:t>
      </w:r>
    </w:p>
    <w:p w:rsidR="00FF4B32" w:rsidRPr="00182EEA" w:rsidRDefault="00FF4B32" w:rsidP="009E67C2">
      <w:pPr>
        <w:spacing w:after="0" w:line="240" w:lineRule="auto"/>
        <w:ind w:firstLine="709"/>
        <w:jc w:val="both"/>
        <w:rPr>
          <w:rFonts w:ascii="Times New Roman" w:hAnsi="Times New Roman" w:cs="Times New Roman"/>
          <w:sz w:val="28"/>
          <w:szCs w:val="28"/>
        </w:rPr>
      </w:pPr>
      <w:r w:rsidRPr="00182EEA">
        <w:rPr>
          <w:rFonts w:ascii="Times New Roman" w:hAnsi="Times New Roman" w:cs="Times New Roman"/>
          <w:sz w:val="28"/>
          <w:szCs w:val="28"/>
        </w:rPr>
        <w:t>ж) в фактически начисленные выплаты рабочим-строителям и машинистам, задействованным на данных объектах, включаются выплаты, учитываемые в составе фонда оплаты труда организации, а также остаток неиспользованного по состоянию на 1 января 2025 года резерва отпусков рабочим-строителям и машинистам по данным бухгалтерского учета организации;</w:t>
      </w:r>
    </w:p>
    <w:p w:rsidR="00FF4B32" w:rsidRPr="00182EEA" w:rsidRDefault="00FF4B32" w:rsidP="009E67C2">
      <w:pPr>
        <w:spacing w:after="0" w:line="240" w:lineRule="auto"/>
        <w:ind w:firstLine="709"/>
        <w:jc w:val="both"/>
        <w:rPr>
          <w:rFonts w:ascii="Times New Roman" w:hAnsi="Times New Roman" w:cs="Times New Roman"/>
          <w:sz w:val="28"/>
          <w:szCs w:val="28"/>
        </w:rPr>
      </w:pPr>
      <w:r w:rsidRPr="00182EEA">
        <w:rPr>
          <w:rFonts w:ascii="Times New Roman" w:hAnsi="Times New Roman" w:cs="Times New Roman"/>
          <w:sz w:val="28"/>
          <w:szCs w:val="28"/>
        </w:rPr>
        <w:t xml:space="preserve">з) распределение фактически начисленных выплат рабочим-строителям и машинистам, единого социального налога и остатка резерва отпусков по состоянию на 1 января 2025 года на данные затраты между объектами капитального строительства, реконструкции, капитального ремонта на объектах за счет средств бюджетов различных уровней, Единого </w:t>
      </w:r>
      <w:r w:rsidRPr="00182EEA">
        <w:rPr>
          <w:rFonts w:ascii="Times New Roman" w:hAnsi="Times New Roman" w:cs="Times New Roman"/>
          <w:sz w:val="28"/>
          <w:szCs w:val="28"/>
        </w:rPr>
        <w:lastRenderedPageBreak/>
        <w:t>государственного фонда социального страхования Приднестровской Молдавской Республики производится:</w:t>
      </w:r>
    </w:p>
    <w:p w:rsidR="00FF4B32" w:rsidRPr="00182EEA" w:rsidRDefault="00FF4B32" w:rsidP="009E67C2">
      <w:pPr>
        <w:spacing w:after="0" w:line="240" w:lineRule="auto"/>
        <w:ind w:firstLine="709"/>
        <w:jc w:val="both"/>
        <w:rPr>
          <w:rFonts w:ascii="Times New Roman" w:hAnsi="Times New Roman" w:cs="Times New Roman"/>
          <w:sz w:val="28"/>
          <w:szCs w:val="28"/>
        </w:rPr>
      </w:pPr>
      <w:r w:rsidRPr="00182EEA">
        <w:rPr>
          <w:rFonts w:ascii="Times New Roman" w:hAnsi="Times New Roman" w:cs="Times New Roman"/>
          <w:sz w:val="28"/>
          <w:szCs w:val="28"/>
        </w:rPr>
        <w:t xml:space="preserve">1) при наличии </w:t>
      </w:r>
      <w:proofErr w:type="spellStart"/>
      <w:r w:rsidRPr="00182EEA">
        <w:rPr>
          <w:rFonts w:ascii="Times New Roman" w:hAnsi="Times New Roman" w:cs="Times New Roman"/>
          <w:sz w:val="28"/>
          <w:szCs w:val="28"/>
        </w:rPr>
        <w:t>пообъектного</w:t>
      </w:r>
      <w:proofErr w:type="spellEnd"/>
      <w:r w:rsidRPr="00182EEA">
        <w:rPr>
          <w:rFonts w:ascii="Times New Roman" w:hAnsi="Times New Roman" w:cs="Times New Roman"/>
          <w:sz w:val="28"/>
          <w:szCs w:val="28"/>
        </w:rPr>
        <w:t xml:space="preserve"> учета работ – </w:t>
      </w:r>
      <w:proofErr w:type="spellStart"/>
      <w:r w:rsidRPr="00182EEA">
        <w:rPr>
          <w:rFonts w:ascii="Times New Roman" w:hAnsi="Times New Roman" w:cs="Times New Roman"/>
          <w:sz w:val="28"/>
          <w:szCs w:val="28"/>
        </w:rPr>
        <w:t>пообъектно</w:t>
      </w:r>
      <w:proofErr w:type="spellEnd"/>
      <w:r w:rsidRPr="00182EEA">
        <w:rPr>
          <w:rFonts w:ascii="Times New Roman" w:hAnsi="Times New Roman" w:cs="Times New Roman"/>
          <w:sz w:val="28"/>
          <w:szCs w:val="28"/>
        </w:rPr>
        <w:t>, согласно учетной политике с обеспечением сохранности данных аналитического учета в течение</w:t>
      </w:r>
      <w:r w:rsidR="00416AFC" w:rsidRPr="00182EEA">
        <w:rPr>
          <w:rFonts w:ascii="Times New Roman" w:hAnsi="Times New Roman" w:cs="Times New Roman"/>
          <w:sz w:val="28"/>
          <w:szCs w:val="28"/>
        </w:rPr>
        <w:t xml:space="preserve"> 5</w:t>
      </w:r>
      <w:r w:rsidRPr="00182EEA">
        <w:rPr>
          <w:rFonts w:ascii="Times New Roman" w:hAnsi="Times New Roman" w:cs="Times New Roman"/>
          <w:sz w:val="28"/>
          <w:szCs w:val="28"/>
        </w:rPr>
        <w:t xml:space="preserve"> </w:t>
      </w:r>
      <w:r w:rsidR="00416AFC" w:rsidRPr="00182EEA">
        <w:rPr>
          <w:rFonts w:ascii="Times New Roman" w:hAnsi="Times New Roman" w:cs="Times New Roman"/>
          <w:sz w:val="28"/>
          <w:szCs w:val="28"/>
        </w:rPr>
        <w:t>(</w:t>
      </w:r>
      <w:r w:rsidRPr="00182EEA">
        <w:rPr>
          <w:rFonts w:ascii="Times New Roman" w:hAnsi="Times New Roman" w:cs="Times New Roman"/>
          <w:sz w:val="28"/>
          <w:szCs w:val="28"/>
        </w:rPr>
        <w:t>пяти</w:t>
      </w:r>
      <w:r w:rsidR="00416AFC" w:rsidRPr="00182EEA">
        <w:rPr>
          <w:rFonts w:ascii="Times New Roman" w:hAnsi="Times New Roman" w:cs="Times New Roman"/>
          <w:sz w:val="28"/>
          <w:szCs w:val="28"/>
        </w:rPr>
        <w:t>)</w:t>
      </w:r>
      <w:r w:rsidRPr="00182EEA">
        <w:rPr>
          <w:rFonts w:ascii="Times New Roman" w:hAnsi="Times New Roman" w:cs="Times New Roman"/>
          <w:sz w:val="28"/>
          <w:szCs w:val="28"/>
        </w:rPr>
        <w:t xml:space="preserve"> лет;</w:t>
      </w:r>
    </w:p>
    <w:p w:rsidR="00FF4B32" w:rsidRPr="00182EEA" w:rsidRDefault="00FF4B32" w:rsidP="009E67C2">
      <w:pPr>
        <w:spacing w:after="0" w:line="240" w:lineRule="auto"/>
        <w:ind w:firstLine="709"/>
        <w:jc w:val="both"/>
        <w:rPr>
          <w:rFonts w:ascii="Times New Roman" w:hAnsi="Times New Roman" w:cs="Times New Roman"/>
          <w:sz w:val="28"/>
          <w:szCs w:val="28"/>
        </w:rPr>
      </w:pPr>
      <w:r w:rsidRPr="00182EEA">
        <w:rPr>
          <w:rFonts w:ascii="Times New Roman" w:hAnsi="Times New Roman" w:cs="Times New Roman"/>
          <w:sz w:val="28"/>
          <w:szCs w:val="28"/>
        </w:rPr>
        <w:t xml:space="preserve">2) при отсутствии </w:t>
      </w:r>
      <w:proofErr w:type="spellStart"/>
      <w:r w:rsidRPr="00182EEA">
        <w:rPr>
          <w:rFonts w:ascii="Times New Roman" w:hAnsi="Times New Roman" w:cs="Times New Roman"/>
          <w:sz w:val="28"/>
          <w:szCs w:val="28"/>
        </w:rPr>
        <w:t>пообъектного</w:t>
      </w:r>
      <w:proofErr w:type="spellEnd"/>
      <w:r w:rsidRPr="00182EEA">
        <w:rPr>
          <w:rFonts w:ascii="Times New Roman" w:hAnsi="Times New Roman" w:cs="Times New Roman"/>
          <w:sz w:val="28"/>
          <w:szCs w:val="28"/>
        </w:rPr>
        <w:t xml:space="preserve"> учета:</w:t>
      </w:r>
    </w:p>
    <w:p w:rsidR="00FF4B32" w:rsidRPr="00182EEA" w:rsidRDefault="00FF4B32" w:rsidP="009E67C2">
      <w:pPr>
        <w:spacing w:after="0" w:line="240" w:lineRule="auto"/>
        <w:ind w:firstLine="709"/>
        <w:jc w:val="both"/>
        <w:rPr>
          <w:rFonts w:ascii="Times New Roman" w:hAnsi="Times New Roman" w:cs="Times New Roman"/>
          <w:sz w:val="28"/>
          <w:szCs w:val="28"/>
        </w:rPr>
      </w:pPr>
      <w:r w:rsidRPr="00182EEA">
        <w:rPr>
          <w:rFonts w:ascii="Times New Roman" w:hAnsi="Times New Roman" w:cs="Times New Roman"/>
          <w:sz w:val="28"/>
          <w:szCs w:val="28"/>
        </w:rPr>
        <w:t>а) пропорционально удельному весу доходов по строительному производству в общем объеме доходов;</w:t>
      </w:r>
    </w:p>
    <w:p w:rsidR="00FF4B32" w:rsidRPr="00182EEA" w:rsidRDefault="00FF4B32" w:rsidP="009E67C2">
      <w:pPr>
        <w:spacing w:after="0" w:line="240" w:lineRule="auto"/>
        <w:ind w:firstLine="709"/>
        <w:jc w:val="both"/>
        <w:rPr>
          <w:rFonts w:ascii="Times New Roman" w:hAnsi="Times New Roman" w:cs="Times New Roman"/>
          <w:sz w:val="28"/>
          <w:szCs w:val="28"/>
        </w:rPr>
      </w:pPr>
      <w:r w:rsidRPr="00182EEA">
        <w:rPr>
          <w:rFonts w:ascii="Times New Roman" w:hAnsi="Times New Roman" w:cs="Times New Roman"/>
          <w:sz w:val="28"/>
          <w:szCs w:val="28"/>
        </w:rPr>
        <w:t>б) по строительному производству по выбору генерального подрядчика (подрядчика), субподрядчика следующими способами:</w:t>
      </w:r>
    </w:p>
    <w:p w:rsidR="00FF4B32" w:rsidRPr="00182EEA" w:rsidRDefault="00416AFC" w:rsidP="009E67C2">
      <w:pPr>
        <w:spacing w:after="0" w:line="240" w:lineRule="auto"/>
        <w:ind w:firstLine="709"/>
        <w:jc w:val="both"/>
        <w:rPr>
          <w:rFonts w:ascii="Times New Roman" w:hAnsi="Times New Roman" w:cs="Times New Roman"/>
          <w:sz w:val="28"/>
          <w:szCs w:val="28"/>
        </w:rPr>
      </w:pPr>
      <w:r w:rsidRPr="00182EEA">
        <w:rPr>
          <w:rFonts w:ascii="Times New Roman" w:hAnsi="Times New Roman" w:cs="Times New Roman"/>
          <w:sz w:val="28"/>
          <w:szCs w:val="28"/>
        </w:rPr>
        <w:t>1)</w:t>
      </w:r>
      <w:r w:rsidR="00FF4B32" w:rsidRPr="00182EEA">
        <w:rPr>
          <w:rFonts w:ascii="Times New Roman" w:hAnsi="Times New Roman" w:cs="Times New Roman"/>
          <w:sz w:val="28"/>
          <w:szCs w:val="28"/>
        </w:rPr>
        <w:t xml:space="preserve"> пропорционально удельному весу доходов, полученных по объектам капитального строительства, реконструкции, капитального ремонта на объектах за счет средств бюджетов различных уровней, Единого государственного фонда социального страхования Приднестровской Молдавской Республики в общем объеме доходов по строительному производству;</w:t>
      </w:r>
    </w:p>
    <w:p w:rsidR="00FF4B32" w:rsidRPr="00182EEA" w:rsidRDefault="00416AFC" w:rsidP="009E67C2">
      <w:pPr>
        <w:spacing w:after="0" w:line="240" w:lineRule="auto"/>
        <w:ind w:firstLine="709"/>
        <w:jc w:val="both"/>
        <w:rPr>
          <w:rFonts w:ascii="Times New Roman" w:hAnsi="Times New Roman" w:cs="Times New Roman"/>
          <w:sz w:val="28"/>
          <w:szCs w:val="28"/>
        </w:rPr>
      </w:pPr>
      <w:r w:rsidRPr="00182EEA">
        <w:rPr>
          <w:rFonts w:ascii="Times New Roman" w:hAnsi="Times New Roman" w:cs="Times New Roman"/>
          <w:sz w:val="28"/>
          <w:szCs w:val="28"/>
        </w:rPr>
        <w:t>2)</w:t>
      </w:r>
      <w:r w:rsidR="00FF4B32" w:rsidRPr="00182EEA">
        <w:rPr>
          <w:rFonts w:ascii="Times New Roman" w:hAnsi="Times New Roman" w:cs="Times New Roman"/>
          <w:sz w:val="28"/>
          <w:szCs w:val="28"/>
        </w:rPr>
        <w:t xml:space="preserve"> пропорционально удельному весу заработной платы рабочих-строителей и машинистов по объектам капитального строительства, реконструкции, капитального ремонта на объектах за счет средств бюджетов различных уровней, Единого государственного фонда социального страхования Приднестровской Молдавской Республики в общем объеме заработных плат рабочих-строителей и машинистов по актам выполненных работ;</w:t>
      </w:r>
    </w:p>
    <w:p w:rsidR="00FF4B32" w:rsidRPr="00182EEA" w:rsidRDefault="00FF4B32" w:rsidP="009E67C2">
      <w:pPr>
        <w:spacing w:after="0" w:line="240" w:lineRule="auto"/>
        <w:ind w:firstLine="709"/>
        <w:jc w:val="both"/>
        <w:rPr>
          <w:rFonts w:ascii="Times New Roman" w:hAnsi="Times New Roman" w:cs="Times New Roman"/>
          <w:sz w:val="28"/>
          <w:szCs w:val="28"/>
        </w:rPr>
      </w:pPr>
      <w:r w:rsidRPr="00182EEA">
        <w:rPr>
          <w:rFonts w:ascii="Times New Roman" w:hAnsi="Times New Roman" w:cs="Times New Roman"/>
          <w:sz w:val="28"/>
          <w:szCs w:val="28"/>
        </w:rPr>
        <w:t xml:space="preserve">и) при несоблюдении требований, установленных в подпунктах а)–г) пункта 1 настоящей статьи, разница подлежит возврату в соответствующие бюджеты, в Единый государственный фонд социального страхования Приднестровской Молдавской Республики в полном объеме не позднее </w:t>
      </w:r>
      <w:r w:rsidR="00260548" w:rsidRPr="00182EEA">
        <w:rPr>
          <w:rFonts w:ascii="Times New Roman" w:hAnsi="Times New Roman" w:cs="Times New Roman"/>
          <w:sz w:val="28"/>
          <w:szCs w:val="28"/>
        </w:rPr>
        <w:br/>
      </w:r>
      <w:r w:rsidRPr="00182EEA">
        <w:rPr>
          <w:rFonts w:ascii="Times New Roman" w:hAnsi="Times New Roman" w:cs="Times New Roman"/>
          <w:sz w:val="28"/>
          <w:szCs w:val="28"/>
        </w:rPr>
        <w:t>1 апреля</w:t>
      </w:r>
      <w:r w:rsidR="00260548" w:rsidRPr="00182EEA">
        <w:rPr>
          <w:rFonts w:ascii="Times New Roman" w:hAnsi="Times New Roman" w:cs="Times New Roman"/>
          <w:sz w:val="28"/>
          <w:szCs w:val="28"/>
        </w:rPr>
        <w:t xml:space="preserve"> </w:t>
      </w:r>
      <w:r w:rsidRPr="00182EEA">
        <w:rPr>
          <w:rFonts w:ascii="Times New Roman" w:hAnsi="Times New Roman" w:cs="Times New Roman"/>
          <w:sz w:val="28"/>
          <w:szCs w:val="28"/>
        </w:rPr>
        <w:t>2025 года.</w:t>
      </w:r>
    </w:p>
    <w:p w:rsidR="00FF4B32" w:rsidRPr="00182EEA" w:rsidRDefault="00FF4B32" w:rsidP="009E67C2">
      <w:pPr>
        <w:spacing w:after="0" w:line="240" w:lineRule="auto"/>
        <w:ind w:firstLine="709"/>
        <w:jc w:val="both"/>
        <w:rPr>
          <w:rFonts w:ascii="Times New Roman" w:hAnsi="Times New Roman" w:cs="Times New Roman"/>
          <w:sz w:val="28"/>
          <w:szCs w:val="28"/>
        </w:rPr>
      </w:pPr>
      <w:r w:rsidRPr="00182EEA">
        <w:rPr>
          <w:rFonts w:ascii="Times New Roman" w:hAnsi="Times New Roman" w:cs="Times New Roman"/>
          <w:sz w:val="28"/>
          <w:szCs w:val="28"/>
        </w:rPr>
        <w:t xml:space="preserve">При депонировании заработной платы рабочих-строителей и машинистов за выполненные работы данная разница определяется при ее фактической выплате, но не позднее 3 (трех) лет с момента образования, и должна быть возвращена в соответствующие бюджеты, в Единый государственный фонд социального страхования Приднестровской Молдавской Республики в течение 30 (тридцати) дней с даты выявления разницы. </w:t>
      </w:r>
    </w:p>
    <w:p w:rsidR="00FF4B32" w:rsidRPr="00182EEA" w:rsidRDefault="00FF4B32" w:rsidP="009E67C2">
      <w:pPr>
        <w:spacing w:after="0" w:line="240" w:lineRule="auto"/>
        <w:ind w:firstLine="709"/>
        <w:jc w:val="both"/>
        <w:rPr>
          <w:rFonts w:ascii="Times New Roman" w:hAnsi="Times New Roman" w:cs="Times New Roman"/>
          <w:sz w:val="28"/>
          <w:szCs w:val="28"/>
        </w:rPr>
      </w:pPr>
      <w:r w:rsidRPr="00182EEA">
        <w:rPr>
          <w:rFonts w:ascii="Times New Roman" w:hAnsi="Times New Roman" w:cs="Times New Roman"/>
          <w:sz w:val="28"/>
          <w:szCs w:val="28"/>
        </w:rPr>
        <w:t>Возникшая разница подлежит уменьшению на сумму ранее уплаченных налогов (налог на доходы организаций, налог на содержание жилищного фонда</w:t>
      </w:r>
      <w:r w:rsidR="00C25ACD" w:rsidRPr="00182EEA">
        <w:rPr>
          <w:rFonts w:ascii="Times New Roman" w:hAnsi="Times New Roman" w:cs="Times New Roman"/>
          <w:sz w:val="28"/>
          <w:szCs w:val="28"/>
        </w:rPr>
        <w:t>,</w:t>
      </w:r>
      <w:r w:rsidRPr="00182EEA">
        <w:rPr>
          <w:rFonts w:ascii="Times New Roman" w:hAnsi="Times New Roman" w:cs="Times New Roman"/>
          <w:sz w:val="28"/>
          <w:szCs w:val="28"/>
        </w:rPr>
        <w:t xml:space="preserve"> объектов социально-культурной сферы</w:t>
      </w:r>
      <w:r w:rsidR="00C25ACD" w:rsidRPr="00182EEA">
        <w:rPr>
          <w:rFonts w:ascii="Times New Roman" w:hAnsi="Times New Roman" w:cs="Times New Roman"/>
          <w:sz w:val="28"/>
          <w:szCs w:val="28"/>
        </w:rPr>
        <w:t xml:space="preserve"> и благоустройство территории города (района)</w:t>
      </w:r>
      <w:r w:rsidRPr="00182EEA">
        <w:rPr>
          <w:rFonts w:ascii="Times New Roman" w:hAnsi="Times New Roman" w:cs="Times New Roman"/>
          <w:sz w:val="28"/>
          <w:szCs w:val="28"/>
        </w:rPr>
        <w:t>, единого социального налога на д</w:t>
      </w:r>
      <w:r w:rsidR="0082310C" w:rsidRPr="00182EEA">
        <w:rPr>
          <w:rFonts w:ascii="Times New Roman" w:hAnsi="Times New Roman" w:cs="Times New Roman"/>
          <w:sz w:val="28"/>
          <w:szCs w:val="28"/>
        </w:rPr>
        <w:t>епонированную заработную плату)</w:t>
      </w:r>
      <w:r w:rsidRPr="00182EEA">
        <w:rPr>
          <w:rFonts w:ascii="Times New Roman" w:hAnsi="Times New Roman" w:cs="Times New Roman"/>
          <w:sz w:val="28"/>
          <w:szCs w:val="28"/>
        </w:rPr>
        <w:t xml:space="preserve"> исходя из фактически сложившейся ставки по данному виду деятельности.</w:t>
      </w:r>
    </w:p>
    <w:p w:rsidR="00FF4B32" w:rsidRPr="00182EEA" w:rsidRDefault="00FF4B32" w:rsidP="009E67C2">
      <w:pPr>
        <w:spacing w:after="0" w:line="240" w:lineRule="auto"/>
        <w:ind w:firstLine="709"/>
        <w:jc w:val="both"/>
        <w:rPr>
          <w:rFonts w:ascii="Times New Roman" w:hAnsi="Times New Roman" w:cs="Times New Roman"/>
          <w:sz w:val="28"/>
          <w:szCs w:val="28"/>
        </w:rPr>
      </w:pPr>
      <w:r w:rsidRPr="00182EEA">
        <w:rPr>
          <w:rFonts w:ascii="Times New Roman" w:hAnsi="Times New Roman" w:cs="Times New Roman"/>
          <w:sz w:val="28"/>
          <w:szCs w:val="28"/>
        </w:rPr>
        <w:t>Разница, указанная в настоящем подпункте, относится на результаты финансово-хозяйственной деятельности организации;</w:t>
      </w:r>
    </w:p>
    <w:p w:rsidR="00FF4B32" w:rsidRPr="00182EEA" w:rsidRDefault="00FF4B32" w:rsidP="009E67C2">
      <w:pPr>
        <w:spacing w:after="0" w:line="240" w:lineRule="auto"/>
        <w:ind w:firstLine="709"/>
        <w:jc w:val="both"/>
        <w:rPr>
          <w:rFonts w:ascii="Times New Roman" w:hAnsi="Times New Roman" w:cs="Times New Roman"/>
          <w:sz w:val="28"/>
          <w:szCs w:val="28"/>
        </w:rPr>
      </w:pPr>
      <w:r w:rsidRPr="00182EEA">
        <w:rPr>
          <w:rFonts w:ascii="Times New Roman" w:hAnsi="Times New Roman" w:cs="Times New Roman"/>
          <w:sz w:val="28"/>
          <w:szCs w:val="28"/>
        </w:rPr>
        <w:t>к) генеральный подрядчик, подрядные и субподрядные организации обязаны не позднее 1 апрел</w:t>
      </w:r>
      <w:r w:rsidR="00886FEF" w:rsidRPr="00182EEA">
        <w:rPr>
          <w:rFonts w:ascii="Times New Roman" w:hAnsi="Times New Roman" w:cs="Times New Roman"/>
          <w:sz w:val="28"/>
          <w:szCs w:val="28"/>
        </w:rPr>
        <w:t>я</w:t>
      </w:r>
      <w:r w:rsidRPr="00182EEA">
        <w:rPr>
          <w:rFonts w:ascii="Times New Roman" w:hAnsi="Times New Roman" w:cs="Times New Roman"/>
          <w:sz w:val="28"/>
          <w:szCs w:val="28"/>
        </w:rPr>
        <w:t xml:space="preserve"> 2025 года предоставить справки по объектам, </w:t>
      </w:r>
      <w:r w:rsidRPr="00182EEA">
        <w:rPr>
          <w:rFonts w:ascii="Times New Roman" w:hAnsi="Times New Roman" w:cs="Times New Roman"/>
          <w:sz w:val="28"/>
          <w:szCs w:val="28"/>
        </w:rPr>
        <w:lastRenderedPageBreak/>
        <w:t>финансируемым за счет средств бюджетов различных уровней, Единого государственного фонда социального страхования Приднестровской Молдавской Республики, которые должны содержать информацию в целом за 2024 год:</w:t>
      </w:r>
    </w:p>
    <w:p w:rsidR="00FF4B32" w:rsidRPr="00182EEA" w:rsidRDefault="00FF4B32" w:rsidP="009E67C2">
      <w:pPr>
        <w:spacing w:after="0" w:line="240" w:lineRule="auto"/>
        <w:ind w:firstLine="709"/>
        <w:jc w:val="both"/>
        <w:rPr>
          <w:rFonts w:ascii="Times New Roman" w:hAnsi="Times New Roman" w:cs="Times New Roman"/>
          <w:sz w:val="28"/>
          <w:szCs w:val="28"/>
        </w:rPr>
      </w:pPr>
      <w:r w:rsidRPr="00182EEA">
        <w:rPr>
          <w:rFonts w:ascii="Times New Roman" w:hAnsi="Times New Roman" w:cs="Times New Roman"/>
          <w:sz w:val="28"/>
          <w:szCs w:val="28"/>
        </w:rPr>
        <w:t xml:space="preserve">1) о привлечении юридических лиц для выполнения работ по договорам субподряда, по договорам возмездного оказания услуг, по договорам на выполнение работ, физических лиц по гражданско-правовым договорам с указанием сумм за выполненные работы, оказанные услуги и удельного веса выполненных работ, оказанных услуг в общей стоимости работ; </w:t>
      </w:r>
    </w:p>
    <w:p w:rsidR="00FF4B32" w:rsidRPr="00182EEA" w:rsidRDefault="00FF4B32" w:rsidP="009E67C2">
      <w:pPr>
        <w:spacing w:after="0" w:line="240" w:lineRule="auto"/>
        <w:ind w:firstLine="709"/>
        <w:jc w:val="both"/>
        <w:rPr>
          <w:rFonts w:ascii="Times New Roman" w:hAnsi="Times New Roman" w:cs="Times New Roman"/>
          <w:sz w:val="28"/>
          <w:szCs w:val="28"/>
        </w:rPr>
      </w:pPr>
      <w:r w:rsidRPr="00182EEA">
        <w:rPr>
          <w:rFonts w:ascii="Times New Roman" w:hAnsi="Times New Roman" w:cs="Times New Roman"/>
          <w:sz w:val="28"/>
          <w:szCs w:val="28"/>
        </w:rPr>
        <w:t xml:space="preserve">2) об актах выполненных работ, </w:t>
      </w:r>
      <w:proofErr w:type="spellStart"/>
      <w:r w:rsidRPr="00182EEA">
        <w:rPr>
          <w:rFonts w:ascii="Times New Roman" w:hAnsi="Times New Roman" w:cs="Times New Roman"/>
          <w:sz w:val="28"/>
          <w:szCs w:val="28"/>
        </w:rPr>
        <w:t>пообъектно</w:t>
      </w:r>
      <w:proofErr w:type="spellEnd"/>
      <w:r w:rsidRPr="00182EEA">
        <w:rPr>
          <w:rFonts w:ascii="Times New Roman" w:hAnsi="Times New Roman" w:cs="Times New Roman"/>
          <w:sz w:val="28"/>
          <w:szCs w:val="28"/>
        </w:rPr>
        <w:t>, с указанием общей суммы акта выполненных работ, в том числе заработной платы рабочих-строителей, машинистов единого социального налога и резерва отпусков на данные затраты, стоимости материалов;</w:t>
      </w:r>
    </w:p>
    <w:p w:rsidR="00FF4B32" w:rsidRPr="00182EEA" w:rsidRDefault="00FF4B32" w:rsidP="009E67C2">
      <w:pPr>
        <w:spacing w:after="0" w:line="240" w:lineRule="auto"/>
        <w:ind w:firstLine="709"/>
        <w:jc w:val="both"/>
        <w:rPr>
          <w:rFonts w:ascii="Times New Roman" w:hAnsi="Times New Roman" w:cs="Times New Roman"/>
          <w:sz w:val="28"/>
          <w:szCs w:val="28"/>
        </w:rPr>
      </w:pPr>
      <w:r w:rsidRPr="00182EEA">
        <w:rPr>
          <w:rFonts w:ascii="Times New Roman" w:hAnsi="Times New Roman" w:cs="Times New Roman"/>
          <w:sz w:val="28"/>
          <w:szCs w:val="28"/>
        </w:rPr>
        <w:t>3) о принятом методе распределения затрат, указанном в подпункте з) настоящего пункта;</w:t>
      </w:r>
    </w:p>
    <w:p w:rsidR="00FF4B32" w:rsidRPr="00182EEA" w:rsidRDefault="00FF4B32" w:rsidP="009E67C2">
      <w:pPr>
        <w:spacing w:after="0" w:line="240" w:lineRule="auto"/>
        <w:ind w:firstLine="709"/>
        <w:jc w:val="both"/>
        <w:rPr>
          <w:rFonts w:ascii="Times New Roman" w:hAnsi="Times New Roman" w:cs="Times New Roman"/>
          <w:sz w:val="28"/>
          <w:szCs w:val="28"/>
        </w:rPr>
      </w:pPr>
      <w:r w:rsidRPr="00182EEA">
        <w:rPr>
          <w:rFonts w:ascii="Times New Roman" w:hAnsi="Times New Roman" w:cs="Times New Roman"/>
          <w:sz w:val="28"/>
          <w:szCs w:val="28"/>
        </w:rPr>
        <w:t>4) о фактическом начислении выплат, входящих в фонд оплаты труда, рабочим-строителям, машинистам;</w:t>
      </w:r>
    </w:p>
    <w:p w:rsidR="00FF4B32" w:rsidRPr="00182EEA" w:rsidRDefault="00FF4B32" w:rsidP="009E67C2">
      <w:pPr>
        <w:spacing w:after="0" w:line="240" w:lineRule="auto"/>
        <w:ind w:firstLine="709"/>
        <w:jc w:val="both"/>
        <w:rPr>
          <w:rFonts w:ascii="Times New Roman" w:hAnsi="Times New Roman" w:cs="Times New Roman"/>
          <w:sz w:val="28"/>
          <w:szCs w:val="28"/>
        </w:rPr>
      </w:pPr>
      <w:r w:rsidRPr="00182EEA">
        <w:rPr>
          <w:rFonts w:ascii="Times New Roman" w:hAnsi="Times New Roman" w:cs="Times New Roman"/>
          <w:sz w:val="28"/>
          <w:szCs w:val="28"/>
        </w:rPr>
        <w:t xml:space="preserve">5) о фактической выплате начисленных выплат, указанных в </w:t>
      </w:r>
      <w:r w:rsidR="005E3730" w:rsidRPr="00182EEA">
        <w:rPr>
          <w:rFonts w:ascii="Times New Roman" w:hAnsi="Times New Roman" w:cs="Times New Roman"/>
          <w:sz w:val="28"/>
          <w:szCs w:val="28"/>
        </w:rPr>
        <w:br/>
      </w:r>
      <w:r w:rsidRPr="00182EEA">
        <w:rPr>
          <w:rFonts w:ascii="Times New Roman" w:hAnsi="Times New Roman" w:cs="Times New Roman"/>
          <w:sz w:val="28"/>
          <w:szCs w:val="28"/>
        </w:rPr>
        <w:t>подпункте 4) части первой настоящего подпункта, рабочим-строителям и машинистам;</w:t>
      </w:r>
    </w:p>
    <w:p w:rsidR="00FF4B32" w:rsidRPr="00182EEA" w:rsidRDefault="00FF4B32" w:rsidP="009E67C2">
      <w:pPr>
        <w:spacing w:after="0" w:line="240" w:lineRule="auto"/>
        <w:ind w:firstLine="709"/>
        <w:jc w:val="both"/>
        <w:rPr>
          <w:rFonts w:ascii="Times New Roman" w:hAnsi="Times New Roman" w:cs="Times New Roman"/>
          <w:sz w:val="28"/>
          <w:szCs w:val="28"/>
        </w:rPr>
      </w:pPr>
      <w:r w:rsidRPr="00182EEA">
        <w:rPr>
          <w:rFonts w:ascii="Times New Roman" w:hAnsi="Times New Roman" w:cs="Times New Roman"/>
          <w:sz w:val="28"/>
          <w:szCs w:val="28"/>
        </w:rPr>
        <w:t>6) о начислении и уплате единого социального налога на выплаты, установленные подпунктом 4) части первой настоящего подпункта, в соответствии с действующим законодательством Приднестровской Молдавской Республики;</w:t>
      </w:r>
    </w:p>
    <w:p w:rsidR="00FF4B32" w:rsidRPr="00182EEA" w:rsidRDefault="00FF4B32" w:rsidP="009E67C2">
      <w:pPr>
        <w:spacing w:after="0" w:line="240" w:lineRule="auto"/>
        <w:ind w:firstLine="709"/>
        <w:jc w:val="both"/>
        <w:rPr>
          <w:rFonts w:ascii="Times New Roman" w:hAnsi="Times New Roman" w:cs="Times New Roman"/>
          <w:sz w:val="28"/>
          <w:szCs w:val="28"/>
        </w:rPr>
      </w:pPr>
      <w:r w:rsidRPr="00182EEA">
        <w:rPr>
          <w:rFonts w:ascii="Times New Roman" w:hAnsi="Times New Roman" w:cs="Times New Roman"/>
          <w:sz w:val="28"/>
          <w:szCs w:val="28"/>
        </w:rPr>
        <w:t xml:space="preserve">7) об остатке резерва отпусков, начисленного на выплаты, указанные в подпункте 4) части первой настоящего подпункта, по состоянию на 1 января 2025 года; </w:t>
      </w:r>
    </w:p>
    <w:p w:rsidR="00FF4B32" w:rsidRPr="00182EEA" w:rsidRDefault="00FF4B32" w:rsidP="009E67C2">
      <w:pPr>
        <w:spacing w:after="0" w:line="240" w:lineRule="auto"/>
        <w:ind w:firstLine="709"/>
        <w:jc w:val="both"/>
        <w:rPr>
          <w:rFonts w:ascii="Times New Roman" w:hAnsi="Times New Roman" w:cs="Times New Roman"/>
          <w:sz w:val="28"/>
          <w:szCs w:val="28"/>
        </w:rPr>
      </w:pPr>
      <w:r w:rsidRPr="00182EEA">
        <w:rPr>
          <w:rFonts w:ascii="Times New Roman" w:hAnsi="Times New Roman" w:cs="Times New Roman"/>
          <w:sz w:val="28"/>
          <w:szCs w:val="28"/>
        </w:rPr>
        <w:t>8) о фактическом списании материальных ресурсов (материалов, изделий и конструкций), включенных в акты приемки выполненных работ, по данным бухгалтерского учета организаций.</w:t>
      </w:r>
    </w:p>
    <w:p w:rsidR="00FF4B32" w:rsidRPr="00182EEA" w:rsidRDefault="00FF4B32" w:rsidP="009E67C2">
      <w:pPr>
        <w:spacing w:after="0" w:line="240" w:lineRule="auto"/>
        <w:ind w:firstLine="709"/>
        <w:jc w:val="both"/>
        <w:rPr>
          <w:rFonts w:ascii="Times New Roman" w:hAnsi="Times New Roman" w:cs="Times New Roman"/>
          <w:sz w:val="28"/>
          <w:szCs w:val="28"/>
        </w:rPr>
      </w:pPr>
      <w:r w:rsidRPr="00182EEA">
        <w:rPr>
          <w:rFonts w:ascii="Times New Roman" w:hAnsi="Times New Roman" w:cs="Times New Roman"/>
          <w:sz w:val="28"/>
          <w:szCs w:val="28"/>
        </w:rPr>
        <w:t>При этом справки в разрезе республиканского, местных бюджетов и бюджетов Единого государственного фонда социального страхования Приднестровской Молдавской Республики предоставляют:</w:t>
      </w:r>
    </w:p>
    <w:p w:rsidR="00FF4B32" w:rsidRPr="00182EEA" w:rsidRDefault="00FF4B32" w:rsidP="009E67C2">
      <w:pPr>
        <w:spacing w:after="0" w:line="240" w:lineRule="auto"/>
        <w:ind w:firstLine="709"/>
        <w:jc w:val="both"/>
        <w:rPr>
          <w:rFonts w:ascii="Times New Roman" w:hAnsi="Times New Roman" w:cs="Times New Roman"/>
          <w:sz w:val="28"/>
          <w:szCs w:val="28"/>
        </w:rPr>
      </w:pPr>
      <w:r w:rsidRPr="00182EEA">
        <w:rPr>
          <w:rFonts w:ascii="Times New Roman" w:hAnsi="Times New Roman" w:cs="Times New Roman"/>
          <w:sz w:val="28"/>
          <w:szCs w:val="28"/>
        </w:rPr>
        <w:t>а) субподрядные организации подрядным организациям;</w:t>
      </w:r>
    </w:p>
    <w:p w:rsidR="00FF4B32" w:rsidRPr="00182EEA" w:rsidRDefault="00FF4B32" w:rsidP="009E67C2">
      <w:pPr>
        <w:spacing w:after="0" w:line="240" w:lineRule="auto"/>
        <w:ind w:firstLine="709"/>
        <w:jc w:val="both"/>
        <w:rPr>
          <w:rFonts w:ascii="Times New Roman" w:hAnsi="Times New Roman" w:cs="Times New Roman"/>
          <w:sz w:val="28"/>
          <w:szCs w:val="28"/>
        </w:rPr>
      </w:pPr>
      <w:r w:rsidRPr="00182EEA">
        <w:rPr>
          <w:rFonts w:ascii="Times New Roman" w:hAnsi="Times New Roman" w:cs="Times New Roman"/>
          <w:sz w:val="28"/>
          <w:szCs w:val="28"/>
        </w:rPr>
        <w:t>б) подрядные организации генеральным подрядчикам с выделением сумм по подрядным организациям и субподрядным организациям;</w:t>
      </w:r>
    </w:p>
    <w:p w:rsidR="00FF4B32" w:rsidRPr="00182EEA" w:rsidRDefault="00FF4B32" w:rsidP="009E67C2">
      <w:pPr>
        <w:spacing w:after="0" w:line="240" w:lineRule="auto"/>
        <w:ind w:firstLine="709"/>
        <w:jc w:val="both"/>
        <w:rPr>
          <w:rFonts w:ascii="Times New Roman" w:hAnsi="Times New Roman" w:cs="Times New Roman"/>
          <w:sz w:val="28"/>
          <w:szCs w:val="28"/>
        </w:rPr>
      </w:pPr>
      <w:r w:rsidRPr="00182EEA">
        <w:rPr>
          <w:rFonts w:ascii="Times New Roman" w:hAnsi="Times New Roman" w:cs="Times New Roman"/>
          <w:sz w:val="28"/>
          <w:szCs w:val="28"/>
        </w:rPr>
        <w:t>в) генеральный подрядчик заказчику с выделением сумм по генеральному подрядчику, подрядной и субподрядной организациям.</w:t>
      </w:r>
    </w:p>
    <w:p w:rsidR="00F6006D" w:rsidRPr="00182EEA" w:rsidRDefault="00FF4B32"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sz w:val="28"/>
          <w:szCs w:val="28"/>
        </w:rPr>
        <w:t>Данные справки подписываются руководителем строительной организации или уполномоченными им лицами, с приложением копий документов, подтверждающих полномочия на подписание и представление таких документов, с заверением печатью строительной организации на месте подписи должностного лица</w:t>
      </w:r>
      <w:r w:rsidR="00F6006D" w:rsidRPr="00182EEA">
        <w:rPr>
          <w:rFonts w:ascii="Times New Roman" w:hAnsi="Times New Roman" w:cs="Times New Roman"/>
          <w:bCs/>
          <w:sz w:val="28"/>
          <w:szCs w:val="28"/>
        </w:rPr>
        <w:t>.</w:t>
      </w:r>
    </w:p>
    <w:p w:rsidR="00F6006D" w:rsidRPr="00182EEA" w:rsidRDefault="007101EA"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sz w:val="28"/>
          <w:szCs w:val="28"/>
        </w:rPr>
        <w:t xml:space="preserve">2. Условия, установленные в подпунктах а)–г) и подпунктах и)–к) </w:t>
      </w:r>
      <w:r w:rsidR="00260548" w:rsidRPr="00182EEA">
        <w:rPr>
          <w:rFonts w:ascii="Times New Roman" w:hAnsi="Times New Roman" w:cs="Times New Roman"/>
          <w:sz w:val="28"/>
          <w:szCs w:val="28"/>
        </w:rPr>
        <w:br/>
      </w:r>
      <w:r w:rsidRPr="00182EEA">
        <w:rPr>
          <w:rFonts w:ascii="Times New Roman" w:hAnsi="Times New Roman" w:cs="Times New Roman"/>
          <w:sz w:val="28"/>
          <w:szCs w:val="28"/>
        </w:rPr>
        <w:t xml:space="preserve">пункта 1 настоящей статьи, являются обязательными условиями и подлежат </w:t>
      </w:r>
      <w:r w:rsidRPr="00182EEA">
        <w:rPr>
          <w:rFonts w:ascii="Times New Roman" w:hAnsi="Times New Roman" w:cs="Times New Roman"/>
          <w:sz w:val="28"/>
          <w:szCs w:val="28"/>
        </w:rPr>
        <w:lastRenderedPageBreak/>
        <w:t>включению в контракты (договоры) на выполнение капитального строительства, реконструкции, капитального ремонта на объектах, финансируемых за счет средств бюджетов различных уровней, Единого государственного фонда социального страхования Приднестровской Молдавской Республики в 2024 году</w:t>
      </w:r>
      <w:r w:rsidR="00F6006D" w:rsidRPr="00182EEA">
        <w:rPr>
          <w:rFonts w:ascii="Times New Roman" w:hAnsi="Times New Roman" w:cs="Times New Roman"/>
          <w:bCs/>
          <w:sz w:val="28"/>
          <w:szCs w:val="28"/>
        </w:rPr>
        <w:t>.</w:t>
      </w:r>
    </w:p>
    <w:p w:rsidR="00F6006D" w:rsidRPr="00182EEA" w:rsidRDefault="007101EA"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sz w:val="28"/>
          <w:szCs w:val="28"/>
        </w:rPr>
        <w:t xml:space="preserve">3. Все заказчики по объектам капитального строительства, реконструкции, капитального ремонта на объектах, финансируемых за счет средств бюджетов различных уровней, Единого государственного фонда социального страхования Приднестровской Молдавской Республики </w:t>
      </w:r>
      <w:r w:rsidR="00AB55B5" w:rsidRPr="00182EEA">
        <w:rPr>
          <w:rFonts w:ascii="Times New Roman" w:hAnsi="Times New Roman" w:cs="Times New Roman"/>
          <w:sz w:val="28"/>
          <w:szCs w:val="28"/>
        </w:rPr>
        <w:br/>
      </w:r>
      <w:r w:rsidRPr="00182EEA">
        <w:rPr>
          <w:rFonts w:ascii="Times New Roman" w:hAnsi="Times New Roman" w:cs="Times New Roman"/>
          <w:sz w:val="28"/>
          <w:szCs w:val="28"/>
        </w:rPr>
        <w:t>в 2024 году, предоставляют Счетной палате Приднестровской Молдавской Республики в срок не позднее 1 июн</w:t>
      </w:r>
      <w:r w:rsidR="00A54037" w:rsidRPr="00182EEA">
        <w:rPr>
          <w:rFonts w:ascii="Times New Roman" w:hAnsi="Times New Roman" w:cs="Times New Roman"/>
          <w:sz w:val="28"/>
          <w:szCs w:val="28"/>
        </w:rPr>
        <w:t>я</w:t>
      </w:r>
      <w:r w:rsidRPr="00182EEA">
        <w:rPr>
          <w:rFonts w:ascii="Times New Roman" w:hAnsi="Times New Roman" w:cs="Times New Roman"/>
          <w:sz w:val="28"/>
          <w:szCs w:val="28"/>
        </w:rPr>
        <w:t xml:space="preserve"> 2025 года информацию по соблюдению требований, указанных в настоящей статье, в порядке и по формам, установленным Счетной палатой Приднестровской Молдавской Республики</w:t>
      </w:r>
      <w:r w:rsidR="00F6006D" w:rsidRPr="00182EEA">
        <w:rPr>
          <w:rFonts w:ascii="Times New Roman" w:hAnsi="Times New Roman" w:cs="Times New Roman"/>
          <w:bCs/>
          <w:sz w:val="28"/>
          <w:szCs w:val="28"/>
        </w:rPr>
        <w:t>.</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 xml:space="preserve">4. Ответственность за представление информации, направляемой в Счетную палату Приднестровской Молдавской Республики, возлагается на заказчиков (главных распорядителей кредитов, распорядителей кредитов) в порядке, установленном действующим законодательством Приднестровской Молдавской Республики. </w:t>
      </w:r>
    </w:p>
    <w:p w:rsidR="00F6006D" w:rsidRPr="00182EEA" w:rsidRDefault="007101EA"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sz w:val="28"/>
          <w:szCs w:val="28"/>
        </w:rPr>
        <w:t xml:space="preserve">5. Счетная палата Приднестровской Молдавской Республики направляет в адрес Верховного Совета Приднестровской Молдавской Республики информацию по всем объектам, финансируемым за счет средств бюджетов различных уровней, Единого государственного фонда социального страхования Приднестровской Молдавской Республики в 2024 году, в срок </w:t>
      </w:r>
      <w:r w:rsidR="00AB55B5" w:rsidRPr="00182EEA">
        <w:rPr>
          <w:rFonts w:ascii="Times New Roman" w:hAnsi="Times New Roman" w:cs="Times New Roman"/>
          <w:sz w:val="28"/>
          <w:szCs w:val="28"/>
        </w:rPr>
        <w:br/>
      </w:r>
      <w:r w:rsidRPr="00182EEA">
        <w:rPr>
          <w:rFonts w:ascii="Times New Roman" w:hAnsi="Times New Roman" w:cs="Times New Roman"/>
          <w:sz w:val="28"/>
          <w:szCs w:val="28"/>
        </w:rPr>
        <w:t>до 1 сентября 2025 года</w:t>
      </w:r>
      <w:r w:rsidR="00F6006D" w:rsidRPr="00182EEA">
        <w:rPr>
          <w:rFonts w:ascii="Times New Roman" w:hAnsi="Times New Roman" w:cs="Times New Roman"/>
          <w:bCs/>
          <w:sz w:val="28"/>
          <w:szCs w:val="28"/>
        </w:rPr>
        <w:t>.</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6. Контроль за исполнением требований настоящей статьи осуществляют исполнительный орган государственной власти, уполномоченный Правительством Приднестровской Молдавской Республики, и Счетная палата Приднестровской Молдавской Республики.</w:t>
      </w:r>
    </w:p>
    <w:p w:rsidR="00F6006D" w:rsidRPr="00182EEA" w:rsidRDefault="007101EA"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sz w:val="28"/>
          <w:szCs w:val="28"/>
        </w:rPr>
        <w:t xml:space="preserve">7. Требования настоящей статьи не распространяются на организации, осуществляющие деятельность в сфере естественных монополий и включенные в государственный регистр субъектов естественных монополий, операторов электросвязи, </w:t>
      </w:r>
      <w:r w:rsidR="00A54037" w:rsidRPr="00182EEA">
        <w:rPr>
          <w:rFonts w:ascii="Times New Roman" w:hAnsi="Times New Roman" w:cs="Times New Roman"/>
          <w:sz w:val="28"/>
          <w:szCs w:val="28"/>
        </w:rPr>
        <w:t xml:space="preserve">на </w:t>
      </w:r>
      <w:r w:rsidRPr="00182EEA">
        <w:rPr>
          <w:rFonts w:ascii="Times New Roman" w:hAnsi="Times New Roman" w:cs="Times New Roman"/>
          <w:sz w:val="28"/>
          <w:szCs w:val="28"/>
        </w:rPr>
        <w:t xml:space="preserve">организации, выполняющие весь комплекс работ по ремонту и замене лифтового оборудования, а также </w:t>
      </w:r>
      <w:r w:rsidR="00A54037" w:rsidRPr="00182EEA">
        <w:rPr>
          <w:rFonts w:ascii="Times New Roman" w:hAnsi="Times New Roman" w:cs="Times New Roman"/>
          <w:sz w:val="28"/>
          <w:szCs w:val="28"/>
        </w:rPr>
        <w:t xml:space="preserve">на </w:t>
      </w:r>
      <w:r w:rsidRPr="00182EEA">
        <w:rPr>
          <w:rFonts w:ascii="Times New Roman" w:hAnsi="Times New Roman" w:cs="Times New Roman"/>
          <w:sz w:val="28"/>
          <w:szCs w:val="28"/>
        </w:rPr>
        <w:t>организации, осуществляющие работы по строительству, реконструкции, капитальному ремонту, ремонту автомобильных дорог общего пользования, содержанию (включая зимнее содержание) автомобильных дорог общего пользования</w:t>
      </w:r>
      <w:r w:rsidR="00F6006D" w:rsidRPr="00182EEA">
        <w:rPr>
          <w:rFonts w:ascii="Times New Roman" w:hAnsi="Times New Roman" w:cs="Times New Roman"/>
          <w:bCs/>
          <w:sz w:val="28"/>
          <w:szCs w:val="28"/>
        </w:rPr>
        <w:t>.</w:t>
      </w:r>
    </w:p>
    <w:p w:rsidR="00F6006D" w:rsidRPr="00182EEA" w:rsidRDefault="00F6006D" w:rsidP="009E67C2">
      <w:pPr>
        <w:spacing w:after="0" w:line="240" w:lineRule="auto"/>
        <w:ind w:firstLine="709"/>
        <w:jc w:val="both"/>
        <w:rPr>
          <w:rFonts w:ascii="Times New Roman" w:hAnsi="Times New Roman" w:cs="Times New Roman"/>
          <w:bCs/>
          <w:sz w:val="28"/>
          <w:szCs w:val="28"/>
        </w:rPr>
      </w:pPr>
    </w:p>
    <w:p w:rsidR="00F6006D" w:rsidRPr="00182EEA" w:rsidRDefault="00F6006D" w:rsidP="009E67C2">
      <w:pPr>
        <w:spacing w:after="0" w:line="240" w:lineRule="auto"/>
        <w:ind w:firstLine="709"/>
        <w:jc w:val="both"/>
        <w:rPr>
          <w:rFonts w:ascii="Times New Roman" w:hAnsi="Times New Roman" w:cs="Times New Roman"/>
          <w:b/>
          <w:bCs/>
          <w:sz w:val="28"/>
          <w:szCs w:val="28"/>
        </w:rPr>
      </w:pPr>
      <w:r w:rsidRPr="00182EEA">
        <w:rPr>
          <w:rFonts w:ascii="Times New Roman" w:hAnsi="Times New Roman" w:cs="Times New Roman"/>
          <w:b/>
          <w:bCs/>
          <w:sz w:val="28"/>
          <w:szCs w:val="28"/>
        </w:rPr>
        <w:t xml:space="preserve">Статья </w:t>
      </w:r>
      <w:r w:rsidR="001A3611" w:rsidRPr="00182EEA">
        <w:rPr>
          <w:rFonts w:ascii="Times New Roman" w:hAnsi="Times New Roman" w:cs="Times New Roman"/>
          <w:b/>
          <w:bCs/>
          <w:sz w:val="28"/>
          <w:szCs w:val="28"/>
        </w:rPr>
        <w:t>21</w:t>
      </w:r>
      <w:r w:rsidRPr="00182EEA">
        <w:rPr>
          <w:rFonts w:ascii="Times New Roman" w:hAnsi="Times New Roman" w:cs="Times New Roman"/>
          <w:b/>
          <w:bCs/>
          <w:sz w:val="28"/>
          <w:szCs w:val="28"/>
        </w:rPr>
        <w:t xml:space="preserve">. </w:t>
      </w:r>
    </w:p>
    <w:p w:rsidR="007101EA" w:rsidRPr="00182EEA" w:rsidRDefault="007101EA" w:rsidP="009E67C2">
      <w:pPr>
        <w:spacing w:after="0" w:line="240" w:lineRule="auto"/>
        <w:ind w:firstLine="709"/>
        <w:jc w:val="both"/>
        <w:rPr>
          <w:rFonts w:ascii="Times New Roman" w:eastAsia="Times New Roman" w:hAnsi="Times New Roman" w:cs="Times New Roman"/>
          <w:kern w:val="0"/>
          <w:sz w:val="28"/>
          <w:szCs w:val="28"/>
          <w:lang w:eastAsia="ru-RU"/>
          <w14:ligatures w14:val="none"/>
        </w:rPr>
      </w:pPr>
      <w:r w:rsidRPr="00182EEA">
        <w:rPr>
          <w:rFonts w:ascii="Times New Roman" w:eastAsia="Times New Roman" w:hAnsi="Times New Roman" w:cs="Times New Roman"/>
          <w:kern w:val="0"/>
          <w:sz w:val="28"/>
          <w:szCs w:val="28"/>
          <w:lang w:eastAsia="ru-RU"/>
          <w14:ligatures w14:val="none"/>
        </w:rPr>
        <w:t xml:space="preserve">Утвердить основные характеристики Фонда развития предпринимательства Приднестровской Молдавской Республики, в том числе по доходам и </w:t>
      </w:r>
      <w:r w:rsidR="00A54037" w:rsidRPr="00182EEA">
        <w:rPr>
          <w:rFonts w:ascii="Times New Roman" w:eastAsia="Times New Roman" w:hAnsi="Times New Roman" w:cs="Times New Roman"/>
          <w:kern w:val="0"/>
          <w:sz w:val="28"/>
          <w:szCs w:val="28"/>
          <w:lang w:eastAsia="ru-RU"/>
          <w14:ligatures w14:val="none"/>
        </w:rPr>
        <w:t xml:space="preserve">по </w:t>
      </w:r>
      <w:r w:rsidRPr="00182EEA">
        <w:rPr>
          <w:rFonts w:ascii="Times New Roman" w:eastAsia="Times New Roman" w:hAnsi="Times New Roman" w:cs="Times New Roman"/>
          <w:kern w:val="0"/>
          <w:sz w:val="28"/>
          <w:szCs w:val="28"/>
          <w:lang w:eastAsia="ru-RU"/>
          <w14:ligatures w14:val="none"/>
        </w:rPr>
        <w:t xml:space="preserve">расходам в сумме 23 661 155 рублей, а также источники формирования и направления расходования согласно Приложению № 2.3 </w:t>
      </w:r>
      <w:r w:rsidR="00AB55B5" w:rsidRPr="00182EEA">
        <w:rPr>
          <w:rFonts w:ascii="Times New Roman" w:eastAsia="Times New Roman" w:hAnsi="Times New Roman" w:cs="Times New Roman"/>
          <w:kern w:val="0"/>
          <w:sz w:val="28"/>
          <w:szCs w:val="28"/>
          <w:lang w:eastAsia="ru-RU"/>
          <w14:ligatures w14:val="none"/>
        </w:rPr>
        <w:br/>
      </w:r>
      <w:r w:rsidRPr="00182EEA">
        <w:rPr>
          <w:rFonts w:ascii="Times New Roman" w:eastAsia="Times New Roman" w:hAnsi="Times New Roman" w:cs="Times New Roman"/>
          <w:kern w:val="0"/>
          <w:sz w:val="28"/>
          <w:szCs w:val="28"/>
          <w:lang w:eastAsia="ru-RU"/>
          <w14:ligatures w14:val="none"/>
        </w:rPr>
        <w:t>к настоящему Закону.</w:t>
      </w:r>
    </w:p>
    <w:p w:rsidR="00F6006D" w:rsidRPr="00182EEA" w:rsidRDefault="007101EA" w:rsidP="009E67C2">
      <w:pPr>
        <w:spacing w:after="0" w:line="240" w:lineRule="auto"/>
        <w:ind w:firstLine="709"/>
        <w:jc w:val="both"/>
        <w:outlineLvl w:val="2"/>
        <w:rPr>
          <w:rFonts w:ascii="Times New Roman" w:hAnsi="Times New Roman" w:cs="Times New Roman"/>
          <w:bCs/>
          <w:sz w:val="28"/>
          <w:szCs w:val="28"/>
        </w:rPr>
      </w:pPr>
      <w:r w:rsidRPr="00182EEA">
        <w:rPr>
          <w:rFonts w:ascii="Times New Roman" w:eastAsia="Times New Roman" w:hAnsi="Times New Roman" w:cs="Times New Roman"/>
          <w:kern w:val="0"/>
          <w:sz w:val="28"/>
          <w:szCs w:val="28"/>
          <w:lang w:eastAsia="ru-RU"/>
          <w14:ligatures w14:val="none"/>
        </w:rPr>
        <w:t xml:space="preserve">В 2024 году часть денежных средств, поступивших в счет уплаты единого таможенного платежа в размере </w:t>
      </w:r>
      <w:r w:rsidR="005853F2" w:rsidRPr="00182EEA">
        <w:rPr>
          <w:rFonts w:ascii="Times New Roman" w:eastAsia="Times New Roman" w:hAnsi="Times New Roman" w:cs="Times New Roman"/>
          <w:kern w:val="0"/>
          <w:sz w:val="28"/>
          <w:szCs w:val="28"/>
          <w:lang w:eastAsia="ru-RU"/>
          <w14:ligatures w14:val="none"/>
        </w:rPr>
        <w:t>2,23</w:t>
      </w:r>
      <w:r w:rsidRPr="00182EEA">
        <w:rPr>
          <w:rFonts w:ascii="Times New Roman" w:eastAsia="Times New Roman" w:hAnsi="Times New Roman" w:cs="Times New Roman"/>
          <w:kern w:val="0"/>
          <w:sz w:val="28"/>
          <w:szCs w:val="28"/>
          <w:lang w:eastAsia="ru-RU"/>
          <w14:ligatures w14:val="none"/>
        </w:rPr>
        <w:t xml:space="preserve"> процента, перечисляется в доход </w:t>
      </w:r>
      <w:r w:rsidRPr="00182EEA">
        <w:rPr>
          <w:rFonts w:ascii="Times New Roman" w:eastAsia="Times New Roman" w:hAnsi="Times New Roman" w:cs="Times New Roman"/>
          <w:kern w:val="0"/>
          <w:sz w:val="28"/>
          <w:szCs w:val="28"/>
          <w:lang w:eastAsia="ru-RU"/>
          <w14:ligatures w14:val="none"/>
        </w:rPr>
        <w:lastRenderedPageBreak/>
        <w:t>Фонда развития предпринимательства Приднестровской Молдавской Республики</w:t>
      </w:r>
      <w:r w:rsidR="00F6006D" w:rsidRPr="00182EEA">
        <w:rPr>
          <w:rFonts w:ascii="Times New Roman" w:hAnsi="Times New Roman" w:cs="Times New Roman"/>
          <w:bCs/>
          <w:sz w:val="28"/>
          <w:szCs w:val="28"/>
        </w:rPr>
        <w:t>.</w:t>
      </w:r>
    </w:p>
    <w:p w:rsidR="001A3611" w:rsidRPr="00182EEA" w:rsidRDefault="001A3611" w:rsidP="009E67C2">
      <w:pPr>
        <w:spacing w:after="0" w:line="240" w:lineRule="auto"/>
        <w:ind w:firstLine="709"/>
        <w:jc w:val="both"/>
        <w:outlineLvl w:val="2"/>
        <w:rPr>
          <w:rFonts w:ascii="Times New Roman" w:hAnsi="Times New Roman" w:cs="Times New Roman"/>
          <w:bCs/>
          <w:sz w:val="28"/>
          <w:szCs w:val="28"/>
        </w:rPr>
      </w:pPr>
    </w:p>
    <w:p w:rsidR="00F6006D" w:rsidRPr="00182EEA" w:rsidRDefault="00F6006D" w:rsidP="009E67C2">
      <w:pPr>
        <w:spacing w:after="0" w:line="240" w:lineRule="auto"/>
        <w:ind w:firstLine="709"/>
        <w:jc w:val="both"/>
        <w:rPr>
          <w:rFonts w:ascii="Times New Roman" w:hAnsi="Times New Roman" w:cs="Times New Roman"/>
          <w:b/>
          <w:bCs/>
          <w:sz w:val="28"/>
          <w:szCs w:val="28"/>
        </w:rPr>
      </w:pPr>
      <w:r w:rsidRPr="00182EEA">
        <w:rPr>
          <w:rFonts w:ascii="Times New Roman" w:hAnsi="Times New Roman" w:cs="Times New Roman"/>
          <w:b/>
          <w:bCs/>
          <w:sz w:val="28"/>
          <w:szCs w:val="28"/>
        </w:rPr>
        <w:t>Статья 2</w:t>
      </w:r>
      <w:r w:rsidR="001A3611" w:rsidRPr="00182EEA">
        <w:rPr>
          <w:rFonts w:ascii="Times New Roman" w:hAnsi="Times New Roman" w:cs="Times New Roman"/>
          <w:b/>
          <w:bCs/>
          <w:sz w:val="28"/>
          <w:szCs w:val="28"/>
        </w:rPr>
        <w:t>2</w:t>
      </w:r>
      <w:r w:rsidRPr="00182EEA">
        <w:rPr>
          <w:rFonts w:ascii="Times New Roman" w:hAnsi="Times New Roman" w:cs="Times New Roman"/>
          <w:b/>
          <w:bCs/>
          <w:sz w:val="28"/>
          <w:szCs w:val="28"/>
        </w:rPr>
        <w:t>.</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1.</w:t>
      </w:r>
      <w:r w:rsidR="00601A62" w:rsidRPr="00182EEA">
        <w:rPr>
          <w:rFonts w:ascii="Times New Roman" w:hAnsi="Times New Roman" w:cs="Times New Roman"/>
          <w:bCs/>
          <w:sz w:val="28"/>
          <w:szCs w:val="28"/>
        </w:rPr>
        <w:t xml:space="preserve"> </w:t>
      </w:r>
      <w:r w:rsidRPr="00182EEA">
        <w:rPr>
          <w:rFonts w:ascii="Times New Roman" w:hAnsi="Times New Roman" w:cs="Times New Roman"/>
          <w:bCs/>
          <w:sz w:val="28"/>
          <w:szCs w:val="28"/>
        </w:rPr>
        <w:t xml:space="preserve">Утвердить основные характеристики, а также источники формирования и направления расходования средств Фонда по обеспечению государственных гарантий по расчетам с гражданами, имеющими право на земельную долю (пай), и иными работниками сельскохозяйственных предприятий Приднестровской Молдавской Республики, в том числе по доходам и по расходам в сумме 49 475 115 рублей согласно </w:t>
      </w:r>
      <w:r w:rsidR="00CD757E" w:rsidRPr="00182EEA">
        <w:rPr>
          <w:rFonts w:ascii="Times New Roman" w:hAnsi="Times New Roman" w:cs="Times New Roman"/>
          <w:bCs/>
          <w:sz w:val="28"/>
          <w:szCs w:val="28"/>
        </w:rPr>
        <w:br/>
      </w:r>
      <w:r w:rsidRPr="00182EEA">
        <w:rPr>
          <w:rFonts w:ascii="Times New Roman" w:hAnsi="Times New Roman" w:cs="Times New Roman"/>
          <w:bCs/>
          <w:sz w:val="28"/>
          <w:szCs w:val="28"/>
        </w:rPr>
        <w:t>Приложению № 2.4 к настоящему Закону.</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2. Размер материального вознаграждения и распределение средств Фонда по обеспечению государственных гарантий по расчетам с гражданами, имеющими право на земельную долю (пай), и иными работниками сельскохозяйственных предприятий по городам (районам) Приднестровской Молдавской Республики устанавливаются нормативным правовым актом Правительства Приднестровской Молдавской Республики.</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3. Комиссионное вознаграждение за оказываемые закрытым акционерным обществом «Приднестровский Сберегательный банк» услуги по выплате пайщикам материального вознаграждения в денежном выражении и компенсаций не взимается.</w:t>
      </w:r>
    </w:p>
    <w:p w:rsidR="00F6006D" w:rsidRPr="00182EEA" w:rsidRDefault="00F6006D" w:rsidP="009E67C2">
      <w:pPr>
        <w:spacing w:after="0" w:line="240" w:lineRule="auto"/>
        <w:ind w:firstLine="709"/>
        <w:jc w:val="both"/>
        <w:rPr>
          <w:rFonts w:ascii="Times New Roman" w:hAnsi="Times New Roman" w:cs="Times New Roman"/>
          <w:bCs/>
          <w:sz w:val="28"/>
          <w:szCs w:val="28"/>
        </w:rPr>
      </w:pPr>
    </w:p>
    <w:p w:rsidR="00F6006D" w:rsidRPr="00182EEA" w:rsidRDefault="00F6006D" w:rsidP="009E67C2">
      <w:pPr>
        <w:spacing w:after="0" w:line="240" w:lineRule="auto"/>
        <w:ind w:firstLine="709"/>
        <w:jc w:val="both"/>
        <w:rPr>
          <w:rFonts w:ascii="Times New Roman" w:hAnsi="Times New Roman" w:cs="Times New Roman"/>
          <w:b/>
          <w:bCs/>
          <w:sz w:val="28"/>
          <w:szCs w:val="28"/>
        </w:rPr>
      </w:pPr>
      <w:r w:rsidRPr="00182EEA">
        <w:rPr>
          <w:rFonts w:ascii="Times New Roman" w:hAnsi="Times New Roman" w:cs="Times New Roman"/>
          <w:b/>
          <w:bCs/>
          <w:sz w:val="28"/>
          <w:szCs w:val="28"/>
        </w:rPr>
        <w:t>Статья 2</w:t>
      </w:r>
      <w:r w:rsidR="001A3611" w:rsidRPr="00182EEA">
        <w:rPr>
          <w:rFonts w:ascii="Times New Roman" w:hAnsi="Times New Roman" w:cs="Times New Roman"/>
          <w:b/>
          <w:bCs/>
          <w:sz w:val="28"/>
          <w:szCs w:val="28"/>
        </w:rPr>
        <w:t>3</w:t>
      </w:r>
      <w:r w:rsidRPr="00182EEA">
        <w:rPr>
          <w:rFonts w:ascii="Times New Roman" w:hAnsi="Times New Roman" w:cs="Times New Roman"/>
          <w:b/>
          <w:bCs/>
          <w:sz w:val="28"/>
          <w:szCs w:val="28"/>
        </w:rPr>
        <w:t>.</w:t>
      </w:r>
    </w:p>
    <w:p w:rsidR="009D75B4" w:rsidRPr="00182EEA" w:rsidRDefault="009D75B4" w:rsidP="009E67C2">
      <w:pPr>
        <w:spacing w:after="0" w:line="240" w:lineRule="auto"/>
        <w:ind w:firstLine="709"/>
        <w:jc w:val="both"/>
        <w:rPr>
          <w:rFonts w:ascii="Times New Roman" w:eastAsia="Times New Roman" w:hAnsi="Times New Roman" w:cs="Times New Roman"/>
          <w:kern w:val="0"/>
          <w:sz w:val="28"/>
          <w:szCs w:val="28"/>
          <w:lang w:eastAsia="ru-RU"/>
          <w14:ligatures w14:val="none"/>
        </w:rPr>
      </w:pPr>
      <w:r w:rsidRPr="00182EEA">
        <w:rPr>
          <w:rFonts w:ascii="Times New Roman" w:eastAsia="Times New Roman" w:hAnsi="Times New Roman" w:cs="Times New Roman"/>
          <w:kern w:val="0"/>
          <w:sz w:val="28"/>
          <w:szCs w:val="28"/>
          <w:lang w:eastAsia="ru-RU"/>
          <w14:ligatures w14:val="none"/>
        </w:rPr>
        <w:t xml:space="preserve">Утвердить основные характеристики Фонда поддержки сельского хозяйства Приднестровской Молдавской Республики, в том числе по доходам и </w:t>
      </w:r>
      <w:r w:rsidR="00601A62" w:rsidRPr="00182EEA">
        <w:rPr>
          <w:rFonts w:ascii="Times New Roman" w:eastAsia="Times New Roman" w:hAnsi="Times New Roman" w:cs="Times New Roman"/>
          <w:kern w:val="0"/>
          <w:sz w:val="28"/>
          <w:szCs w:val="28"/>
          <w:lang w:eastAsia="ru-RU"/>
          <w14:ligatures w14:val="none"/>
        </w:rPr>
        <w:t xml:space="preserve">по </w:t>
      </w:r>
      <w:r w:rsidRPr="00182EEA">
        <w:rPr>
          <w:rFonts w:ascii="Times New Roman" w:eastAsia="Times New Roman" w:hAnsi="Times New Roman" w:cs="Times New Roman"/>
          <w:kern w:val="0"/>
          <w:sz w:val="28"/>
          <w:szCs w:val="28"/>
          <w:lang w:eastAsia="ru-RU"/>
          <w14:ligatures w14:val="none"/>
        </w:rPr>
        <w:t>расходам в сумме 21 928 850 рублей, а также источники формирования и направления расходования средств согласно Приложению № 2.5 к настоящему Закону.</w:t>
      </w:r>
    </w:p>
    <w:p w:rsidR="00F6006D" w:rsidRPr="00182EEA" w:rsidRDefault="009D75B4" w:rsidP="009E67C2">
      <w:pPr>
        <w:spacing w:after="0" w:line="240" w:lineRule="auto"/>
        <w:ind w:firstLine="709"/>
        <w:jc w:val="both"/>
        <w:rPr>
          <w:rFonts w:ascii="Times New Roman" w:hAnsi="Times New Roman" w:cs="Times New Roman"/>
          <w:bCs/>
          <w:sz w:val="28"/>
          <w:szCs w:val="28"/>
        </w:rPr>
      </w:pPr>
      <w:r w:rsidRPr="00182EEA">
        <w:rPr>
          <w:rFonts w:ascii="Times New Roman" w:eastAsia="Times New Roman" w:hAnsi="Times New Roman" w:cs="Times New Roman"/>
          <w:kern w:val="0"/>
          <w:sz w:val="28"/>
          <w:szCs w:val="28"/>
          <w:lang w:eastAsia="ru-RU"/>
          <w14:ligatures w14:val="none"/>
        </w:rPr>
        <w:t xml:space="preserve">В 2024 году часть денежных средств, поступивших в счет уплаты единого таможенного платежа в размере </w:t>
      </w:r>
      <w:r w:rsidR="00A97962" w:rsidRPr="00182EEA">
        <w:rPr>
          <w:rFonts w:ascii="Times New Roman" w:eastAsia="Times New Roman" w:hAnsi="Times New Roman" w:cs="Times New Roman"/>
          <w:kern w:val="0"/>
          <w:sz w:val="28"/>
          <w:szCs w:val="28"/>
          <w:lang w:eastAsia="ru-RU"/>
          <w14:ligatures w14:val="none"/>
        </w:rPr>
        <w:t>2,06</w:t>
      </w:r>
      <w:r w:rsidRPr="00182EEA">
        <w:rPr>
          <w:rFonts w:ascii="Times New Roman" w:eastAsia="Times New Roman" w:hAnsi="Times New Roman" w:cs="Times New Roman"/>
          <w:kern w:val="0"/>
          <w:sz w:val="28"/>
          <w:szCs w:val="28"/>
          <w:lang w:eastAsia="ru-RU"/>
          <w14:ligatures w14:val="none"/>
        </w:rPr>
        <w:t xml:space="preserve"> процента, перечисляется в доход Фонда поддержки сельского хозяйства Приднестровской Молдавской Республики</w:t>
      </w:r>
      <w:r w:rsidR="00F6006D" w:rsidRPr="00182EEA">
        <w:rPr>
          <w:rFonts w:ascii="Times New Roman" w:hAnsi="Times New Roman" w:cs="Times New Roman"/>
          <w:bCs/>
          <w:sz w:val="28"/>
          <w:szCs w:val="28"/>
        </w:rPr>
        <w:t>.</w:t>
      </w:r>
    </w:p>
    <w:p w:rsidR="00D9291F" w:rsidRPr="00182EEA" w:rsidRDefault="00D9291F" w:rsidP="009E67C2">
      <w:pPr>
        <w:spacing w:after="0" w:line="240" w:lineRule="auto"/>
        <w:ind w:firstLine="709"/>
        <w:jc w:val="both"/>
        <w:rPr>
          <w:rFonts w:ascii="Times New Roman" w:hAnsi="Times New Roman" w:cs="Times New Roman"/>
          <w:bCs/>
          <w:sz w:val="28"/>
          <w:szCs w:val="28"/>
        </w:rPr>
      </w:pPr>
    </w:p>
    <w:p w:rsidR="00F6006D" w:rsidRPr="00182EEA" w:rsidRDefault="00F6006D" w:rsidP="009E67C2">
      <w:pPr>
        <w:spacing w:after="0" w:line="240" w:lineRule="auto"/>
        <w:ind w:firstLine="709"/>
        <w:jc w:val="both"/>
        <w:rPr>
          <w:rFonts w:ascii="Times New Roman" w:hAnsi="Times New Roman" w:cs="Times New Roman"/>
          <w:b/>
          <w:bCs/>
          <w:sz w:val="28"/>
          <w:szCs w:val="28"/>
        </w:rPr>
      </w:pPr>
      <w:r w:rsidRPr="00182EEA">
        <w:rPr>
          <w:rFonts w:ascii="Times New Roman" w:hAnsi="Times New Roman" w:cs="Times New Roman"/>
          <w:b/>
          <w:bCs/>
          <w:sz w:val="28"/>
          <w:szCs w:val="28"/>
        </w:rPr>
        <w:t>Статья 2</w:t>
      </w:r>
      <w:r w:rsidR="001A3611" w:rsidRPr="00182EEA">
        <w:rPr>
          <w:rFonts w:ascii="Times New Roman" w:hAnsi="Times New Roman" w:cs="Times New Roman"/>
          <w:b/>
          <w:bCs/>
          <w:sz w:val="28"/>
          <w:szCs w:val="28"/>
        </w:rPr>
        <w:t>4</w:t>
      </w:r>
      <w:r w:rsidRPr="00182EEA">
        <w:rPr>
          <w:rFonts w:ascii="Times New Roman" w:hAnsi="Times New Roman" w:cs="Times New Roman"/>
          <w:b/>
          <w:bCs/>
          <w:sz w:val="28"/>
          <w:szCs w:val="28"/>
        </w:rPr>
        <w:t>.</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1. Утвердить основные характеристики Фонда развития мелиоративного комплекса Приднестровской Молдавской Республики, в том числе по доходам и по расходам в сумме 46 015 000 рублей, а также источники формирования и направления расходования средств согласно Приложению № 2.6 к настоящему Закону.</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2. В 2024 году часть денежных средств, поступивших в счет уплаты единого таможенного платежа в размере 3,21 процента, перечисляется в доход Фонда развития мелиоративного комплекса Приднестровской Молдавской Республики.</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 xml:space="preserve">3. Предоставить право Правительству Приднестровской Молдавской Республики перераспределять сложившуюся экономию по объектам сметы </w:t>
      </w:r>
      <w:r w:rsidRPr="00182EEA">
        <w:rPr>
          <w:rFonts w:ascii="Times New Roman" w:hAnsi="Times New Roman" w:cs="Times New Roman"/>
          <w:bCs/>
          <w:sz w:val="28"/>
          <w:szCs w:val="28"/>
        </w:rPr>
        <w:lastRenderedPageBreak/>
        <w:t>расходов Фонда развития мелиоративного комплекса Приднестровской Молдавской Республики на 2024 год на объекты, включенные в смету расходов Фонда развития мелиоративного комплекса Приднестровской Молдавской Республики на 2024 год, утвержденную Приложением № 2.6 к настоящему Закону, а также на новые объекты, включенные в Государственную целевую программу восстановления и развития мелиоративного комплекса Приднестровско</w:t>
      </w:r>
      <w:r w:rsidR="00534873" w:rsidRPr="00182EEA">
        <w:rPr>
          <w:rFonts w:ascii="Times New Roman" w:hAnsi="Times New Roman" w:cs="Times New Roman"/>
          <w:bCs/>
          <w:sz w:val="28"/>
          <w:szCs w:val="28"/>
        </w:rPr>
        <w:t>й Молдавской Республики на 2022–</w:t>
      </w:r>
      <w:r w:rsidRPr="00182EEA">
        <w:rPr>
          <w:rFonts w:ascii="Times New Roman" w:hAnsi="Times New Roman" w:cs="Times New Roman"/>
          <w:bCs/>
          <w:sz w:val="28"/>
          <w:szCs w:val="28"/>
        </w:rPr>
        <w:t>2026 годы.</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4. Предоставить государственную поддержку сельскохозяйственным товаропроизводителям по оплате потребленных услуг централизованного водоснабжения на цели орошения государственной мелиоративной системой, оказываемых государственным унитарным предприятием «Республиканские оросительные системы», в размере 0,64 рубля за 1 кубический метр.</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Производить финансирование компенсации государственной поддержки сельскохозяйственным товаропроизводителям государственному унитарному предприятию «Республиканские оросительные системы» в порядке, определенном нормативным правовым актом Правительства Приднестровской Молдавской Республики.</w:t>
      </w:r>
    </w:p>
    <w:p w:rsidR="00F6006D" w:rsidRPr="00182EEA" w:rsidRDefault="00F6006D" w:rsidP="009E67C2">
      <w:pPr>
        <w:spacing w:after="0" w:line="240" w:lineRule="auto"/>
        <w:ind w:firstLine="709"/>
        <w:jc w:val="both"/>
        <w:rPr>
          <w:rFonts w:ascii="Times New Roman" w:hAnsi="Times New Roman" w:cs="Times New Roman"/>
          <w:bCs/>
          <w:sz w:val="28"/>
          <w:szCs w:val="28"/>
        </w:rPr>
      </w:pPr>
    </w:p>
    <w:p w:rsidR="00F6006D" w:rsidRPr="00182EEA" w:rsidRDefault="00F6006D" w:rsidP="009E67C2">
      <w:pPr>
        <w:spacing w:after="0" w:line="240" w:lineRule="auto"/>
        <w:ind w:firstLine="709"/>
        <w:jc w:val="both"/>
        <w:rPr>
          <w:rFonts w:ascii="Times New Roman" w:hAnsi="Times New Roman" w:cs="Times New Roman"/>
          <w:b/>
          <w:bCs/>
          <w:sz w:val="28"/>
          <w:szCs w:val="28"/>
        </w:rPr>
      </w:pPr>
      <w:r w:rsidRPr="00182EEA">
        <w:rPr>
          <w:rFonts w:ascii="Times New Roman" w:hAnsi="Times New Roman" w:cs="Times New Roman"/>
          <w:b/>
          <w:bCs/>
          <w:sz w:val="28"/>
          <w:szCs w:val="28"/>
        </w:rPr>
        <w:t>Статья 2</w:t>
      </w:r>
      <w:r w:rsidR="001A3611" w:rsidRPr="00182EEA">
        <w:rPr>
          <w:rFonts w:ascii="Times New Roman" w:hAnsi="Times New Roman" w:cs="Times New Roman"/>
          <w:b/>
          <w:bCs/>
          <w:sz w:val="28"/>
          <w:szCs w:val="28"/>
        </w:rPr>
        <w:t>5</w:t>
      </w:r>
      <w:r w:rsidRPr="00182EEA">
        <w:rPr>
          <w:rFonts w:ascii="Times New Roman" w:hAnsi="Times New Roman" w:cs="Times New Roman"/>
          <w:b/>
          <w:bCs/>
          <w:sz w:val="28"/>
          <w:szCs w:val="28"/>
        </w:rPr>
        <w:t>.</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В 2024 году Фонд государственного резерва Приднестровской Молдавской Республики формируется за счет следующих источников:</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а) доходы, полученные от размещения средств Фонда государственного резерва Приднестровской Молдавской Республики;</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б) безвозмездная помощь, штрафные и иные санкции за неисполнение (ненадлежащее исполнение) обязательств по заключенным договорам о размещении средств Фонда государственного резерва Приднестровской Молдавской Республики;</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в) иные не запрещенные законодательными актами Приднестровской Молдавской Республики поступления.</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Финансирование деятельности Фонда государственного резерва Приднестровской Молдавской Республики осуществляется за счет средств республиканского бюджета.</w:t>
      </w:r>
    </w:p>
    <w:p w:rsidR="00F6006D" w:rsidRPr="00182EEA" w:rsidRDefault="00F6006D" w:rsidP="009E67C2">
      <w:pPr>
        <w:spacing w:after="0" w:line="240" w:lineRule="auto"/>
        <w:ind w:firstLine="709"/>
        <w:jc w:val="both"/>
        <w:rPr>
          <w:rFonts w:ascii="Times New Roman" w:hAnsi="Times New Roman" w:cs="Times New Roman"/>
          <w:bCs/>
          <w:sz w:val="28"/>
          <w:szCs w:val="28"/>
        </w:rPr>
      </w:pPr>
    </w:p>
    <w:p w:rsidR="00F6006D" w:rsidRPr="00182EEA" w:rsidRDefault="00F6006D" w:rsidP="009E67C2">
      <w:pPr>
        <w:spacing w:after="0" w:line="240" w:lineRule="auto"/>
        <w:ind w:firstLine="709"/>
        <w:jc w:val="both"/>
        <w:rPr>
          <w:rFonts w:ascii="Times New Roman" w:hAnsi="Times New Roman" w:cs="Times New Roman"/>
          <w:b/>
          <w:bCs/>
          <w:sz w:val="28"/>
          <w:szCs w:val="28"/>
        </w:rPr>
      </w:pPr>
      <w:r w:rsidRPr="00182EEA">
        <w:rPr>
          <w:rFonts w:ascii="Times New Roman" w:hAnsi="Times New Roman" w:cs="Times New Roman"/>
          <w:b/>
          <w:bCs/>
          <w:sz w:val="28"/>
          <w:szCs w:val="28"/>
        </w:rPr>
        <w:t>Статья 2</w:t>
      </w:r>
      <w:r w:rsidR="001A3611" w:rsidRPr="00182EEA">
        <w:rPr>
          <w:rFonts w:ascii="Times New Roman" w:hAnsi="Times New Roman" w:cs="Times New Roman"/>
          <w:b/>
          <w:bCs/>
          <w:sz w:val="28"/>
          <w:szCs w:val="28"/>
        </w:rPr>
        <w:t>6</w:t>
      </w:r>
      <w:r w:rsidRPr="00182EEA">
        <w:rPr>
          <w:rFonts w:ascii="Times New Roman" w:hAnsi="Times New Roman" w:cs="Times New Roman"/>
          <w:b/>
          <w:bCs/>
          <w:sz w:val="28"/>
          <w:szCs w:val="28"/>
        </w:rPr>
        <w:t>.</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1. Утвердить основные характеристики Республиканского экологического фонда Приднестровской Молдавской Республики,</w:t>
      </w:r>
      <w:r w:rsidRPr="00182EEA">
        <w:rPr>
          <w:rFonts w:ascii="Times New Roman" w:hAnsi="Times New Roman" w:cs="Times New Roman"/>
          <w:sz w:val="28"/>
          <w:szCs w:val="28"/>
        </w:rPr>
        <w:t xml:space="preserve"> </w:t>
      </w:r>
      <w:r w:rsidRPr="00182EEA">
        <w:rPr>
          <w:rFonts w:ascii="Times New Roman" w:hAnsi="Times New Roman" w:cs="Times New Roman"/>
          <w:bCs/>
          <w:sz w:val="28"/>
          <w:szCs w:val="28"/>
        </w:rPr>
        <w:t xml:space="preserve">в том числе по доходам и по расходам в сумме 8 391 647 рублей, а также источники формирования и направления расходования средств согласно </w:t>
      </w:r>
      <w:r w:rsidR="00DE3194" w:rsidRPr="00182EEA">
        <w:rPr>
          <w:rFonts w:ascii="Times New Roman" w:hAnsi="Times New Roman" w:cs="Times New Roman"/>
          <w:bCs/>
          <w:sz w:val="28"/>
          <w:szCs w:val="28"/>
        </w:rPr>
        <w:br/>
      </w:r>
      <w:r w:rsidRPr="00182EEA">
        <w:rPr>
          <w:rFonts w:ascii="Times New Roman" w:hAnsi="Times New Roman" w:cs="Times New Roman"/>
          <w:bCs/>
          <w:sz w:val="28"/>
          <w:szCs w:val="28"/>
        </w:rPr>
        <w:t>Приложению № 2.7 к настоящему Закону.</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 xml:space="preserve">2. Программы формирования и расходования средств территориальных экологических фондов разрабатываются исполнительными органами государственной власти городов (районов) по согласованию с уполномоченным Правительством Приднестровской Молдавской Республики исполнительным органом государственной власти, в ведении которого находятся вопросы рационального использования природных ресурсов, </w:t>
      </w:r>
      <w:r w:rsidRPr="00182EEA">
        <w:rPr>
          <w:rFonts w:ascii="Times New Roman" w:hAnsi="Times New Roman" w:cs="Times New Roman"/>
          <w:bCs/>
          <w:sz w:val="28"/>
          <w:szCs w:val="28"/>
        </w:rPr>
        <w:lastRenderedPageBreak/>
        <w:t>охраны окружающей среды, и утверждаются Советами народных депутатов городов (районов) в составе решений о бюджете города (района).</w:t>
      </w:r>
    </w:p>
    <w:p w:rsidR="009D75B4" w:rsidRPr="00182EEA" w:rsidRDefault="009D75B4"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sz w:val="28"/>
          <w:szCs w:val="28"/>
        </w:rPr>
        <w:t>При формировании программы формирования и расходования средств территориальных экологических фондов предусмотреть средства в части принятия на учет обнаруженных бесхозных питьевых шахтных колодцев в порядке, установленном Правительством Приднестровской Молдавской Республики.</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Расходы территориальных экологических фондов без утверждения соответствующих программ формирования и расходования средств территориальных экологических фондов финансированию не подлежат.</w:t>
      </w:r>
    </w:p>
    <w:p w:rsidR="00F6006D" w:rsidRPr="00182EEA" w:rsidRDefault="00F6006D" w:rsidP="009E67C2">
      <w:pPr>
        <w:spacing w:after="0" w:line="240" w:lineRule="auto"/>
        <w:ind w:firstLine="709"/>
        <w:jc w:val="both"/>
        <w:rPr>
          <w:rFonts w:ascii="Times New Roman" w:hAnsi="Times New Roman" w:cs="Times New Roman"/>
          <w:bCs/>
          <w:sz w:val="28"/>
          <w:szCs w:val="28"/>
        </w:rPr>
      </w:pPr>
    </w:p>
    <w:p w:rsidR="00F6006D" w:rsidRPr="00182EEA" w:rsidRDefault="00F6006D" w:rsidP="009E67C2">
      <w:pPr>
        <w:spacing w:after="0" w:line="240" w:lineRule="auto"/>
        <w:ind w:firstLine="709"/>
        <w:jc w:val="both"/>
        <w:rPr>
          <w:rFonts w:ascii="Times New Roman" w:hAnsi="Times New Roman" w:cs="Times New Roman"/>
          <w:b/>
          <w:bCs/>
          <w:sz w:val="28"/>
          <w:szCs w:val="28"/>
        </w:rPr>
      </w:pPr>
      <w:r w:rsidRPr="00182EEA">
        <w:rPr>
          <w:rFonts w:ascii="Times New Roman" w:hAnsi="Times New Roman" w:cs="Times New Roman"/>
          <w:b/>
          <w:bCs/>
          <w:sz w:val="28"/>
          <w:szCs w:val="28"/>
        </w:rPr>
        <w:t>Статья 2</w:t>
      </w:r>
      <w:r w:rsidR="001A3611" w:rsidRPr="00182EEA">
        <w:rPr>
          <w:rFonts w:ascii="Times New Roman" w:hAnsi="Times New Roman" w:cs="Times New Roman"/>
          <w:b/>
          <w:bCs/>
          <w:sz w:val="28"/>
          <w:szCs w:val="28"/>
        </w:rPr>
        <w:t>7</w:t>
      </w:r>
      <w:r w:rsidRPr="00182EEA">
        <w:rPr>
          <w:rFonts w:ascii="Times New Roman" w:hAnsi="Times New Roman" w:cs="Times New Roman"/>
          <w:b/>
          <w:bCs/>
          <w:sz w:val="28"/>
          <w:szCs w:val="28"/>
        </w:rPr>
        <w:t>.</w:t>
      </w:r>
    </w:p>
    <w:p w:rsidR="00886A15" w:rsidRPr="00182EEA" w:rsidRDefault="00886A15" w:rsidP="009E67C2">
      <w:pPr>
        <w:spacing w:after="0" w:line="240" w:lineRule="auto"/>
        <w:ind w:firstLine="709"/>
        <w:jc w:val="both"/>
        <w:rPr>
          <w:rFonts w:ascii="Times New Roman" w:eastAsia="Times New Roman" w:hAnsi="Times New Roman" w:cs="Times New Roman"/>
          <w:kern w:val="0"/>
          <w:sz w:val="28"/>
          <w:szCs w:val="28"/>
          <w:lang w:eastAsia="ru-RU"/>
          <w14:ligatures w14:val="none"/>
        </w:rPr>
      </w:pPr>
      <w:r w:rsidRPr="00182EEA">
        <w:rPr>
          <w:rFonts w:ascii="Times New Roman" w:eastAsia="Times New Roman" w:hAnsi="Times New Roman" w:cs="Times New Roman"/>
          <w:kern w:val="0"/>
          <w:sz w:val="28"/>
          <w:szCs w:val="28"/>
          <w:lang w:eastAsia="ru-RU"/>
          <w14:ligatures w14:val="none"/>
        </w:rPr>
        <w:t xml:space="preserve">1. Утвердить основные характеристики Фонда поддержки молодежи Приднестровской Молдавской Республики, в том числе по доходам и </w:t>
      </w:r>
      <w:r w:rsidR="006C0782" w:rsidRPr="00182EEA">
        <w:rPr>
          <w:rFonts w:ascii="Times New Roman" w:eastAsia="Times New Roman" w:hAnsi="Times New Roman" w:cs="Times New Roman"/>
          <w:kern w:val="0"/>
          <w:sz w:val="28"/>
          <w:szCs w:val="28"/>
          <w:lang w:eastAsia="ru-RU"/>
          <w14:ligatures w14:val="none"/>
        </w:rPr>
        <w:t xml:space="preserve">по </w:t>
      </w:r>
      <w:r w:rsidRPr="00182EEA">
        <w:rPr>
          <w:rFonts w:ascii="Times New Roman" w:eastAsia="Times New Roman" w:hAnsi="Times New Roman" w:cs="Times New Roman"/>
          <w:kern w:val="0"/>
          <w:sz w:val="28"/>
          <w:szCs w:val="28"/>
          <w:lang w:eastAsia="ru-RU"/>
          <w14:ligatures w14:val="none"/>
        </w:rPr>
        <w:t>расходам в сумме 10 583</w:t>
      </w:r>
      <w:r w:rsidR="00B86963" w:rsidRPr="00182EEA">
        <w:rPr>
          <w:rFonts w:ascii="Times New Roman" w:eastAsia="Times New Roman" w:hAnsi="Times New Roman" w:cs="Times New Roman"/>
          <w:kern w:val="0"/>
          <w:sz w:val="28"/>
          <w:szCs w:val="28"/>
          <w:lang w:eastAsia="ru-RU"/>
          <w14:ligatures w14:val="none"/>
        </w:rPr>
        <w:t> </w:t>
      </w:r>
      <w:r w:rsidRPr="00182EEA">
        <w:rPr>
          <w:rFonts w:ascii="Times New Roman" w:eastAsia="Times New Roman" w:hAnsi="Times New Roman" w:cs="Times New Roman"/>
          <w:kern w:val="0"/>
          <w:sz w:val="28"/>
          <w:szCs w:val="28"/>
          <w:lang w:eastAsia="ru-RU"/>
          <w14:ligatures w14:val="none"/>
        </w:rPr>
        <w:t>290</w:t>
      </w:r>
      <w:r w:rsidR="00B86963" w:rsidRPr="00182EEA">
        <w:rPr>
          <w:rFonts w:ascii="Times New Roman" w:eastAsia="Times New Roman" w:hAnsi="Times New Roman" w:cs="Times New Roman"/>
          <w:kern w:val="0"/>
          <w:sz w:val="28"/>
          <w:szCs w:val="28"/>
          <w:lang w:eastAsia="ru-RU"/>
          <w14:ligatures w14:val="none"/>
        </w:rPr>
        <w:t xml:space="preserve"> </w:t>
      </w:r>
      <w:r w:rsidRPr="00182EEA">
        <w:rPr>
          <w:rFonts w:ascii="Times New Roman" w:eastAsia="Times New Roman" w:hAnsi="Times New Roman" w:cs="Times New Roman"/>
          <w:kern w:val="0"/>
          <w:sz w:val="28"/>
          <w:szCs w:val="28"/>
          <w:lang w:eastAsia="ru-RU"/>
          <w14:ligatures w14:val="none"/>
        </w:rPr>
        <w:t>рублей, а также источники формирования и направления расходования средств согласно Приложению № 2.8 к настоящему Закону.</w:t>
      </w:r>
    </w:p>
    <w:p w:rsidR="00886A15" w:rsidRPr="00182EEA" w:rsidRDefault="00886A15" w:rsidP="009E67C2">
      <w:pPr>
        <w:spacing w:after="0" w:line="240" w:lineRule="auto"/>
        <w:ind w:firstLine="709"/>
        <w:jc w:val="both"/>
        <w:rPr>
          <w:rFonts w:ascii="Times New Roman" w:eastAsia="Times New Roman" w:hAnsi="Times New Roman" w:cs="Times New Roman"/>
          <w:kern w:val="0"/>
          <w:sz w:val="28"/>
          <w:szCs w:val="28"/>
          <w:lang w:eastAsia="ru-RU"/>
          <w14:ligatures w14:val="none"/>
        </w:rPr>
      </w:pPr>
      <w:r w:rsidRPr="00182EEA">
        <w:rPr>
          <w:rFonts w:ascii="Times New Roman" w:eastAsia="Times New Roman" w:hAnsi="Times New Roman" w:cs="Times New Roman"/>
          <w:kern w:val="0"/>
          <w:sz w:val="28"/>
          <w:szCs w:val="28"/>
          <w:lang w:eastAsia="ru-RU"/>
          <w14:ligatures w14:val="none"/>
        </w:rPr>
        <w:t xml:space="preserve">В 2024 году часть денежных средств, поступивших в счет уплаты единого таможенного платежа в размере </w:t>
      </w:r>
      <w:r w:rsidR="00D9291F" w:rsidRPr="00182EEA">
        <w:rPr>
          <w:rFonts w:ascii="Times New Roman" w:eastAsia="Times New Roman" w:hAnsi="Times New Roman" w:cs="Times New Roman"/>
          <w:kern w:val="0"/>
          <w:sz w:val="28"/>
          <w:szCs w:val="28"/>
          <w:lang w:eastAsia="ru-RU"/>
          <w14:ligatures w14:val="none"/>
        </w:rPr>
        <w:t>1,00</w:t>
      </w:r>
      <w:r w:rsidRPr="00182EEA">
        <w:rPr>
          <w:rFonts w:ascii="Times New Roman" w:eastAsia="Times New Roman" w:hAnsi="Times New Roman" w:cs="Times New Roman"/>
          <w:kern w:val="0"/>
          <w:sz w:val="28"/>
          <w:szCs w:val="28"/>
          <w:lang w:eastAsia="ru-RU"/>
          <w14:ligatures w14:val="none"/>
        </w:rPr>
        <w:t xml:space="preserve"> процента, перечисляется в доход Фонда поддержки молодежи Приднестровской Молдавской Республики.</w:t>
      </w:r>
    </w:p>
    <w:p w:rsidR="00F6006D" w:rsidRPr="00182EEA" w:rsidRDefault="00886A15" w:rsidP="009E67C2">
      <w:pPr>
        <w:spacing w:after="0" w:line="240" w:lineRule="auto"/>
        <w:ind w:firstLine="709"/>
        <w:jc w:val="both"/>
        <w:rPr>
          <w:rFonts w:ascii="Times New Roman" w:hAnsi="Times New Roman" w:cs="Times New Roman"/>
          <w:bCs/>
          <w:sz w:val="28"/>
          <w:szCs w:val="28"/>
        </w:rPr>
      </w:pPr>
      <w:r w:rsidRPr="00182EEA">
        <w:rPr>
          <w:rFonts w:ascii="Times New Roman" w:eastAsia="Times New Roman" w:hAnsi="Times New Roman" w:cs="Times New Roman"/>
          <w:kern w:val="0"/>
          <w:sz w:val="28"/>
          <w:szCs w:val="28"/>
          <w:lang w:eastAsia="ru-RU"/>
          <w14:ligatures w14:val="none"/>
        </w:rPr>
        <w:t>2. Средства Фонда поддержки молодежи Приднестровской Молдавской Республики направляются на оказание государственной поддержки молодым семьям на цели приобретения жилья на территории Приднестровской Молдавской Республики в соответствии с Законом Приднестровской Молдавской Республики «О государственной поддержке молодых семей по приобретению жилья</w:t>
      </w:r>
      <w:r w:rsidR="00F6006D" w:rsidRPr="00182EEA">
        <w:rPr>
          <w:rFonts w:ascii="Times New Roman" w:hAnsi="Times New Roman" w:cs="Times New Roman"/>
          <w:bCs/>
          <w:sz w:val="28"/>
          <w:szCs w:val="28"/>
        </w:rPr>
        <w:t>».</w:t>
      </w:r>
    </w:p>
    <w:p w:rsidR="000F20A7" w:rsidRPr="00182EEA" w:rsidRDefault="000F20A7" w:rsidP="009E67C2">
      <w:pPr>
        <w:spacing w:after="0" w:line="240" w:lineRule="auto"/>
        <w:ind w:firstLine="709"/>
        <w:jc w:val="both"/>
        <w:rPr>
          <w:rFonts w:ascii="Times New Roman" w:hAnsi="Times New Roman" w:cs="Times New Roman"/>
          <w:b/>
          <w:bCs/>
          <w:sz w:val="28"/>
          <w:szCs w:val="28"/>
        </w:rPr>
      </w:pPr>
    </w:p>
    <w:p w:rsidR="00F6006D" w:rsidRPr="00182EEA" w:rsidRDefault="00F6006D" w:rsidP="009E67C2">
      <w:pPr>
        <w:spacing w:after="0" w:line="240" w:lineRule="auto"/>
        <w:ind w:firstLine="709"/>
        <w:jc w:val="both"/>
        <w:rPr>
          <w:rFonts w:ascii="Times New Roman" w:hAnsi="Times New Roman" w:cs="Times New Roman"/>
          <w:b/>
          <w:bCs/>
          <w:sz w:val="28"/>
          <w:szCs w:val="28"/>
        </w:rPr>
      </w:pPr>
      <w:r w:rsidRPr="00182EEA">
        <w:rPr>
          <w:rFonts w:ascii="Times New Roman" w:hAnsi="Times New Roman" w:cs="Times New Roman"/>
          <w:b/>
          <w:bCs/>
          <w:sz w:val="28"/>
          <w:szCs w:val="28"/>
        </w:rPr>
        <w:t>Статья 2</w:t>
      </w:r>
      <w:r w:rsidR="001A3611" w:rsidRPr="00182EEA">
        <w:rPr>
          <w:rFonts w:ascii="Times New Roman" w:hAnsi="Times New Roman" w:cs="Times New Roman"/>
          <w:b/>
          <w:bCs/>
          <w:sz w:val="28"/>
          <w:szCs w:val="28"/>
        </w:rPr>
        <w:t>8</w:t>
      </w:r>
      <w:r w:rsidRPr="00182EEA">
        <w:rPr>
          <w:rFonts w:ascii="Times New Roman" w:hAnsi="Times New Roman" w:cs="Times New Roman"/>
          <w:b/>
          <w:bCs/>
          <w:sz w:val="28"/>
          <w:szCs w:val="28"/>
        </w:rPr>
        <w:t>.</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 xml:space="preserve">В 2024 году из республиканского бюджета в рамках Фонда поддержки территорий городов и районов Приднестровской Молдавской Республики выделяются субсидии местным бюджетам городов (районов) в сумме </w:t>
      </w:r>
      <w:r w:rsidR="005738BD" w:rsidRPr="00182EEA">
        <w:rPr>
          <w:rFonts w:ascii="Times New Roman" w:hAnsi="Times New Roman" w:cs="Times New Roman"/>
          <w:bCs/>
          <w:sz w:val="28"/>
          <w:szCs w:val="28"/>
        </w:rPr>
        <w:br/>
      </w:r>
      <w:r w:rsidRPr="00182EEA">
        <w:rPr>
          <w:rFonts w:ascii="Times New Roman" w:hAnsi="Times New Roman" w:cs="Times New Roman"/>
          <w:bCs/>
          <w:sz w:val="28"/>
          <w:szCs w:val="28"/>
        </w:rPr>
        <w:t>8 681 532 рубля на цели согласно Приложению № 9 к настоящему Закону.</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Реализация мероприятий по организациям, финансируемым за счет средств республиканского бюджета, осуществляется в сумме 168 025 рублей согласно Приложению № 2.9 к настоящему Закону.</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Порядок выделения субсидий местным бюджетам городов (районов), а также реализация аналогичных мероприятий по организациям, финансируемым за счет средств республиканского бюджета, устанавливается нормативным правовым актом Правительства Приднестровской Молдавской Республики.</w:t>
      </w:r>
    </w:p>
    <w:p w:rsidR="0028129D" w:rsidRPr="00182EEA" w:rsidRDefault="0028129D" w:rsidP="009E67C2">
      <w:pPr>
        <w:spacing w:after="0" w:line="240" w:lineRule="auto"/>
        <w:ind w:firstLine="709"/>
        <w:jc w:val="both"/>
        <w:rPr>
          <w:rFonts w:ascii="Times New Roman" w:hAnsi="Times New Roman" w:cs="Times New Roman"/>
          <w:bCs/>
          <w:sz w:val="28"/>
          <w:szCs w:val="28"/>
        </w:rPr>
      </w:pPr>
    </w:p>
    <w:p w:rsidR="00F6006D" w:rsidRPr="00182EEA" w:rsidRDefault="00F6006D" w:rsidP="009E67C2">
      <w:pPr>
        <w:spacing w:after="0" w:line="240" w:lineRule="auto"/>
        <w:ind w:firstLine="709"/>
        <w:jc w:val="both"/>
        <w:rPr>
          <w:rFonts w:ascii="Times New Roman" w:hAnsi="Times New Roman" w:cs="Times New Roman"/>
          <w:b/>
          <w:bCs/>
          <w:sz w:val="28"/>
          <w:szCs w:val="28"/>
        </w:rPr>
      </w:pPr>
      <w:r w:rsidRPr="00182EEA">
        <w:rPr>
          <w:rFonts w:ascii="Times New Roman" w:hAnsi="Times New Roman" w:cs="Times New Roman"/>
          <w:b/>
          <w:bCs/>
          <w:sz w:val="28"/>
          <w:szCs w:val="28"/>
        </w:rPr>
        <w:t>Статья 2</w:t>
      </w:r>
      <w:r w:rsidR="001A3611" w:rsidRPr="00182EEA">
        <w:rPr>
          <w:rFonts w:ascii="Times New Roman" w:hAnsi="Times New Roman" w:cs="Times New Roman"/>
          <w:b/>
          <w:bCs/>
          <w:sz w:val="28"/>
          <w:szCs w:val="28"/>
        </w:rPr>
        <w:t>9</w:t>
      </w:r>
      <w:r w:rsidRPr="00182EEA">
        <w:rPr>
          <w:rFonts w:ascii="Times New Roman" w:hAnsi="Times New Roman" w:cs="Times New Roman"/>
          <w:b/>
          <w:bCs/>
          <w:sz w:val="28"/>
          <w:szCs w:val="28"/>
        </w:rPr>
        <w:t>.</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 xml:space="preserve">В 2024 году на цели осуществления городом Тирасполем функций столицы выделяются субсидии из республиканского бюджета в сумме </w:t>
      </w:r>
      <w:r w:rsidR="002A6C66" w:rsidRPr="00182EEA">
        <w:rPr>
          <w:rFonts w:ascii="Times New Roman" w:hAnsi="Times New Roman" w:cs="Times New Roman"/>
          <w:sz w:val="28"/>
          <w:szCs w:val="28"/>
        </w:rPr>
        <w:t>12 969 667</w:t>
      </w:r>
      <w:r w:rsidR="002A6C66" w:rsidRPr="00182EEA">
        <w:rPr>
          <w:rFonts w:ascii="Times New Roman" w:hAnsi="Times New Roman" w:cs="Times New Roman"/>
          <w:b/>
          <w:sz w:val="20"/>
          <w:szCs w:val="20"/>
        </w:rPr>
        <w:t xml:space="preserve"> </w:t>
      </w:r>
      <w:r w:rsidRPr="00182EEA">
        <w:rPr>
          <w:rFonts w:ascii="Times New Roman" w:hAnsi="Times New Roman" w:cs="Times New Roman"/>
          <w:bCs/>
          <w:sz w:val="28"/>
          <w:szCs w:val="28"/>
        </w:rPr>
        <w:t>рублей в соответствии с Приложением № 10 к настоящему Закону.</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lastRenderedPageBreak/>
        <w:t xml:space="preserve">В 2024 году на цели осуществления содержания и благоустройства исторического военно-мемориального комплекса «Бендерская крепость» </w:t>
      </w:r>
      <w:r w:rsidR="0028129D" w:rsidRPr="00182EEA">
        <w:rPr>
          <w:rFonts w:ascii="Times New Roman" w:hAnsi="Times New Roman" w:cs="Times New Roman"/>
          <w:bCs/>
          <w:sz w:val="28"/>
          <w:szCs w:val="28"/>
        </w:rPr>
        <w:br/>
      </w:r>
      <w:r w:rsidRPr="00182EEA">
        <w:rPr>
          <w:rFonts w:ascii="Times New Roman" w:hAnsi="Times New Roman" w:cs="Times New Roman"/>
          <w:bCs/>
          <w:sz w:val="28"/>
          <w:szCs w:val="28"/>
        </w:rPr>
        <w:t>и парка им. Александра Невского городу Бендеры выделяются субсидии из республиканского бюджета в сумме 821 924 рубля в соответствии с Приложением № 4 к настоящему Закону.</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 xml:space="preserve">В случае принятия Бендерским городским Советом народных депутатов решения по установлению объемов расходов на содержание исторического военно-мемориального комплекса «Бендерская крепость» и парка </w:t>
      </w:r>
      <w:r w:rsidR="003D20B6" w:rsidRPr="00182EEA">
        <w:rPr>
          <w:rFonts w:ascii="Times New Roman" w:hAnsi="Times New Roman" w:cs="Times New Roman"/>
          <w:bCs/>
          <w:sz w:val="28"/>
          <w:szCs w:val="28"/>
        </w:rPr>
        <w:br/>
      </w:r>
      <w:r w:rsidRPr="00182EEA">
        <w:rPr>
          <w:rFonts w:ascii="Times New Roman" w:hAnsi="Times New Roman" w:cs="Times New Roman"/>
          <w:bCs/>
          <w:sz w:val="28"/>
          <w:szCs w:val="28"/>
        </w:rPr>
        <w:t>им. Александра Невского в городе Бендеры за счет средств местного бюджета в меньшем размере, чем предусмотрено на эти цели за счет средств из республиканского бюджета, финансирование из республиканского бюджета осуществляется в сумме, не превышающей утвержденной соответствующим решением Совета и профинансированной за счет средств местного бюджета.</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Превышение финансирования расходов из республиканского бюджета над финансированием за счет средств местного бюджета на содержание парка им. Александра Невского в городе Бендеры подлежит возврату в доход республиканского бюджета в полном объеме.</w:t>
      </w:r>
    </w:p>
    <w:p w:rsidR="00F6006D" w:rsidRPr="00182EEA" w:rsidRDefault="00F6006D" w:rsidP="009E67C2">
      <w:pPr>
        <w:spacing w:after="0" w:line="240" w:lineRule="auto"/>
        <w:ind w:firstLine="709"/>
        <w:jc w:val="both"/>
        <w:rPr>
          <w:rFonts w:ascii="Times New Roman" w:hAnsi="Times New Roman" w:cs="Times New Roman"/>
          <w:bCs/>
          <w:sz w:val="28"/>
          <w:szCs w:val="28"/>
        </w:rPr>
      </w:pPr>
    </w:p>
    <w:p w:rsidR="00F6006D" w:rsidRDefault="00F6006D" w:rsidP="009E67C2">
      <w:pPr>
        <w:spacing w:after="0" w:line="240" w:lineRule="auto"/>
        <w:ind w:firstLine="709"/>
        <w:jc w:val="both"/>
        <w:rPr>
          <w:rFonts w:ascii="Times New Roman" w:hAnsi="Times New Roman" w:cs="Times New Roman"/>
          <w:b/>
          <w:bCs/>
          <w:sz w:val="28"/>
          <w:szCs w:val="28"/>
        </w:rPr>
      </w:pPr>
      <w:r w:rsidRPr="00182EEA">
        <w:rPr>
          <w:rFonts w:ascii="Times New Roman" w:hAnsi="Times New Roman" w:cs="Times New Roman"/>
          <w:b/>
          <w:bCs/>
          <w:sz w:val="28"/>
          <w:szCs w:val="28"/>
        </w:rPr>
        <w:t xml:space="preserve">Статья </w:t>
      </w:r>
      <w:r w:rsidR="001A3611" w:rsidRPr="00182EEA">
        <w:rPr>
          <w:rFonts w:ascii="Times New Roman" w:hAnsi="Times New Roman" w:cs="Times New Roman"/>
          <w:b/>
          <w:bCs/>
          <w:sz w:val="28"/>
          <w:szCs w:val="28"/>
        </w:rPr>
        <w:t>30</w:t>
      </w:r>
      <w:r w:rsidRPr="00182EEA">
        <w:rPr>
          <w:rFonts w:ascii="Times New Roman" w:hAnsi="Times New Roman" w:cs="Times New Roman"/>
          <w:b/>
          <w:bCs/>
          <w:sz w:val="28"/>
          <w:szCs w:val="28"/>
        </w:rPr>
        <w:t>.</w:t>
      </w:r>
    </w:p>
    <w:p w:rsidR="00D913AD" w:rsidRPr="00DB1BB5" w:rsidRDefault="00D913AD" w:rsidP="00D913AD">
      <w:pPr>
        <w:spacing w:after="0" w:line="240" w:lineRule="auto"/>
        <w:rPr>
          <w:rFonts w:ascii="Times New Roman" w:hAnsi="Times New Roman" w:cs="Times New Roman"/>
          <w:b/>
          <w:bCs/>
          <w:i/>
          <w:sz w:val="24"/>
          <w:szCs w:val="24"/>
        </w:rPr>
      </w:pPr>
      <w:r w:rsidRPr="00DB1BB5">
        <w:rPr>
          <w:rFonts w:ascii="Times New Roman" w:hAnsi="Times New Roman" w:cs="Times New Roman"/>
          <w:b/>
          <w:bCs/>
          <w:i/>
          <w:sz w:val="24"/>
          <w:szCs w:val="24"/>
        </w:rPr>
        <w:t xml:space="preserve">-- Пункт 3 статьи </w:t>
      </w:r>
      <w:r>
        <w:rPr>
          <w:rFonts w:ascii="Times New Roman" w:hAnsi="Times New Roman" w:cs="Times New Roman"/>
          <w:b/>
          <w:bCs/>
          <w:i/>
          <w:sz w:val="24"/>
          <w:szCs w:val="24"/>
        </w:rPr>
        <w:t>30</w:t>
      </w:r>
      <w:r w:rsidRPr="00DB1BB5">
        <w:rPr>
          <w:rFonts w:ascii="Times New Roman" w:hAnsi="Times New Roman" w:cs="Times New Roman"/>
          <w:b/>
          <w:bCs/>
          <w:i/>
          <w:sz w:val="24"/>
          <w:szCs w:val="24"/>
        </w:rPr>
        <w:t xml:space="preserve"> </w:t>
      </w:r>
      <w:r>
        <w:rPr>
          <w:rFonts w:ascii="Times New Roman" w:hAnsi="Times New Roman" w:cs="Times New Roman"/>
          <w:b/>
          <w:bCs/>
          <w:i/>
          <w:sz w:val="24"/>
          <w:szCs w:val="24"/>
        </w:rPr>
        <w:t>дополнен частью пятой</w:t>
      </w:r>
      <w:r w:rsidRPr="00DB1BB5">
        <w:rPr>
          <w:rFonts w:ascii="Times New Roman" w:hAnsi="Times New Roman" w:cs="Times New Roman"/>
          <w:b/>
          <w:bCs/>
          <w:i/>
          <w:color w:val="538135" w:themeColor="accent6" w:themeShade="BF"/>
          <w:sz w:val="24"/>
          <w:szCs w:val="24"/>
        </w:rPr>
        <w:t xml:space="preserve"> </w:t>
      </w:r>
      <w:r w:rsidRPr="00DB1BB5">
        <w:rPr>
          <w:rFonts w:ascii="Times New Roman" w:hAnsi="Times New Roman" w:cs="Times New Roman"/>
          <w:b/>
          <w:bCs/>
          <w:i/>
          <w:sz w:val="24"/>
          <w:szCs w:val="24"/>
        </w:rPr>
        <w:t>(Закон № 13-ЗИД-</w:t>
      </w:r>
      <w:r w:rsidRPr="00DB1BB5">
        <w:rPr>
          <w:rFonts w:ascii="Times New Roman" w:hAnsi="Times New Roman" w:cs="Times New Roman"/>
          <w:b/>
          <w:bCs/>
          <w:i/>
          <w:sz w:val="24"/>
          <w:szCs w:val="24"/>
          <w:lang w:val="en-US"/>
        </w:rPr>
        <w:t>VII</w:t>
      </w:r>
      <w:r w:rsidRPr="00DB1BB5">
        <w:rPr>
          <w:rFonts w:ascii="Times New Roman" w:hAnsi="Times New Roman" w:cs="Times New Roman"/>
          <w:b/>
          <w:bCs/>
          <w:i/>
          <w:sz w:val="24"/>
          <w:szCs w:val="24"/>
        </w:rPr>
        <w:t xml:space="preserve"> от 31.01.24);</w:t>
      </w:r>
    </w:p>
    <w:p w:rsidR="00D913AD" w:rsidRPr="00182EEA" w:rsidRDefault="00D913AD" w:rsidP="009E67C2">
      <w:pPr>
        <w:spacing w:after="0" w:line="240" w:lineRule="auto"/>
        <w:ind w:firstLine="709"/>
        <w:jc w:val="both"/>
        <w:rPr>
          <w:rFonts w:ascii="Times New Roman" w:hAnsi="Times New Roman" w:cs="Times New Roman"/>
          <w:b/>
          <w:bCs/>
          <w:sz w:val="28"/>
          <w:szCs w:val="28"/>
        </w:rPr>
      </w:pP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 xml:space="preserve">1. В 2024 году за счет средств республиканского бюджета, не имеющих целевого назначения, осуществляется финансирование расходов на реализацию мероприятий по государственным и государственным целевым программам: </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 xml:space="preserve">а) «Иммунизация населения Приднестровской Молдавской Республики» </w:t>
      </w:r>
      <w:r w:rsidRPr="00182EEA">
        <w:rPr>
          <w:rFonts w:ascii="Times New Roman" w:hAnsi="Times New Roman" w:cs="Times New Roman"/>
          <w:bCs/>
          <w:sz w:val="28"/>
          <w:szCs w:val="28"/>
        </w:rPr>
        <w:br/>
        <w:t>на 2021</w:t>
      </w:r>
      <w:r w:rsidR="00B86963" w:rsidRPr="00182EEA">
        <w:rPr>
          <w:rFonts w:ascii="Times New Roman" w:hAnsi="Times New Roman" w:cs="Times New Roman"/>
          <w:bCs/>
          <w:sz w:val="28"/>
          <w:szCs w:val="28"/>
        </w:rPr>
        <w:t>–</w:t>
      </w:r>
      <w:r w:rsidRPr="00182EEA">
        <w:rPr>
          <w:rFonts w:ascii="Times New Roman" w:hAnsi="Times New Roman" w:cs="Times New Roman"/>
          <w:bCs/>
          <w:sz w:val="28"/>
          <w:szCs w:val="28"/>
        </w:rPr>
        <w:t>2025 годы – в сумме 5 685 270 рублей согласно Приложению № 2.10 к настоящему Закону;</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б) «Онкология: совершенствование онкологической помощи населению Приднестровской Молдавской Республики» на 2021</w:t>
      </w:r>
      <w:r w:rsidR="00B86963" w:rsidRPr="00182EEA">
        <w:rPr>
          <w:rFonts w:ascii="Times New Roman" w:hAnsi="Times New Roman" w:cs="Times New Roman"/>
          <w:bCs/>
          <w:sz w:val="28"/>
          <w:szCs w:val="28"/>
        </w:rPr>
        <w:t>–</w:t>
      </w:r>
      <w:r w:rsidRPr="00182EEA">
        <w:rPr>
          <w:rFonts w:ascii="Times New Roman" w:hAnsi="Times New Roman" w:cs="Times New Roman"/>
          <w:bCs/>
          <w:sz w:val="28"/>
          <w:szCs w:val="28"/>
        </w:rPr>
        <w:t>2025 годы – в сумме 30 522 764 рубля согласно Приложению № 2.11 к настоящему Закону;</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в) «Профилактика туберкулеза» на 2021</w:t>
      </w:r>
      <w:r w:rsidR="005E3730" w:rsidRPr="00182EEA">
        <w:rPr>
          <w:rFonts w:ascii="Times New Roman" w:hAnsi="Times New Roman" w:cs="Times New Roman"/>
          <w:bCs/>
          <w:sz w:val="28"/>
          <w:szCs w:val="28"/>
        </w:rPr>
        <w:t>–</w:t>
      </w:r>
      <w:r w:rsidRPr="00182EEA">
        <w:rPr>
          <w:rFonts w:ascii="Times New Roman" w:hAnsi="Times New Roman" w:cs="Times New Roman"/>
          <w:bCs/>
          <w:sz w:val="28"/>
          <w:szCs w:val="28"/>
        </w:rPr>
        <w:t xml:space="preserve">2025 годы – в сумме </w:t>
      </w:r>
      <w:r w:rsidR="008270DD" w:rsidRPr="00182EEA">
        <w:rPr>
          <w:rFonts w:ascii="Times New Roman" w:hAnsi="Times New Roman" w:cs="Times New Roman"/>
          <w:bCs/>
          <w:sz w:val="28"/>
          <w:szCs w:val="28"/>
        </w:rPr>
        <w:br/>
      </w:r>
      <w:r w:rsidRPr="00182EEA">
        <w:rPr>
          <w:rFonts w:ascii="Times New Roman" w:hAnsi="Times New Roman" w:cs="Times New Roman"/>
          <w:bCs/>
          <w:sz w:val="28"/>
          <w:szCs w:val="28"/>
        </w:rPr>
        <w:t>3 365 065 рублей согласно Приложению № 2.12 к настоящему Закону;</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г) «Профилактика ВИЧ/СПИД-инфекции и инфекций, передающихся половым путем (ИППП), в Приднестровской Молдавской Республике» на 2020</w:t>
      </w:r>
      <w:r w:rsidR="00402D84" w:rsidRPr="00182EEA">
        <w:rPr>
          <w:rFonts w:ascii="Times New Roman" w:hAnsi="Times New Roman" w:cs="Times New Roman"/>
          <w:bCs/>
          <w:sz w:val="28"/>
          <w:szCs w:val="28"/>
        </w:rPr>
        <w:t>–</w:t>
      </w:r>
      <w:r w:rsidRPr="00182EEA">
        <w:rPr>
          <w:rFonts w:ascii="Times New Roman" w:hAnsi="Times New Roman" w:cs="Times New Roman"/>
          <w:bCs/>
          <w:sz w:val="28"/>
          <w:szCs w:val="28"/>
        </w:rPr>
        <w:t>2024 годы – в сумме 4 390 762 рубля согласно Приложению № 2.13 к настоящему Закону;</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д) «Профилактика вирусных гепатитов В и С в Приднестровской Молдавской Республике» на 2021</w:t>
      </w:r>
      <w:r w:rsidR="008270DD" w:rsidRPr="00182EEA">
        <w:rPr>
          <w:rFonts w:ascii="Times New Roman" w:hAnsi="Times New Roman" w:cs="Times New Roman"/>
          <w:bCs/>
          <w:sz w:val="28"/>
          <w:szCs w:val="28"/>
        </w:rPr>
        <w:t>–</w:t>
      </w:r>
      <w:r w:rsidRPr="00182EEA">
        <w:rPr>
          <w:rFonts w:ascii="Times New Roman" w:hAnsi="Times New Roman" w:cs="Times New Roman"/>
          <w:bCs/>
          <w:sz w:val="28"/>
          <w:szCs w:val="28"/>
        </w:rPr>
        <w:t>2024 годы – в сумме 2 872 472 рубля согласно Приложению № 2.14 к настоящему Закону;</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е) «Профилактика и лечение сердечно-сосудистых заболеваний в Приднестровской Молдавской Республике» на 2022</w:t>
      </w:r>
      <w:r w:rsidR="008270DD" w:rsidRPr="00182EEA">
        <w:rPr>
          <w:rFonts w:ascii="Times New Roman" w:hAnsi="Times New Roman" w:cs="Times New Roman"/>
          <w:bCs/>
          <w:sz w:val="28"/>
          <w:szCs w:val="28"/>
        </w:rPr>
        <w:t>–</w:t>
      </w:r>
      <w:r w:rsidRPr="00182EEA">
        <w:rPr>
          <w:rFonts w:ascii="Times New Roman" w:hAnsi="Times New Roman" w:cs="Times New Roman"/>
          <w:bCs/>
          <w:sz w:val="28"/>
          <w:szCs w:val="28"/>
        </w:rPr>
        <w:t>2026 годы – в сумме 2 306 844 рубля согласно Приложению № 2.15 к настоящему Закону;</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ж) «Учебник» на 2022</w:t>
      </w:r>
      <w:r w:rsidR="008270DD" w:rsidRPr="00182EEA">
        <w:rPr>
          <w:rFonts w:ascii="Times New Roman" w:hAnsi="Times New Roman" w:cs="Times New Roman"/>
          <w:bCs/>
          <w:sz w:val="28"/>
          <w:szCs w:val="28"/>
        </w:rPr>
        <w:t>–</w:t>
      </w:r>
      <w:r w:rsidRPr="00182EEA">
        <w:rPr>
          <w:rFonts w:ascii="Times New Roman" w:hAnsi="Times New Roman" w:cs="Times New Roman"/>
          <w:bCs/>
          <w:sz w:val="28"/>
          <w:szCs w:val="28"/>
        </w:rPr>
        <w:t xml:space="preserve">2026 годы – в сумме 1 118 200 рублей согласно </w:t>
      </w:r>
      <w:r w:rsidRPr="00182EEA">
        <w:rPr>
          <w:rFonts w:ascii="Times New Roman" w:hAnsi="Times New Roman" w:cs="Times New Roman"/>
          <w:bCs/>
          <w:sz w:val="28"/>
          <w:szCs w:val="28"/>
        </w:rPr>
        <w:br/>
        <w:t xml:space="preserve">Приложению № 2.16 к настоящему Закону;  </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lastRenderedPageBreak/>
        <w:t>з) «Государственная программа развития минерально-сырьевой базы, рационального и комплексного использования минеральных ресурсов и охраны недр Приднестровской Молдавской Республики на 2022</w:t>
      </w:r>
      <w:r w:rsidR="00B84E8C" w:rsidRPr="00182EEA">
        <w:rPr>
          <w:rFonts w:ascii="Times New Roman" w:hAnsi="Times New Roman" w:cs="Times New Roman"/>
          <w:bCs/>
          <w:sz w:val="28"/>
          <w:szCs w:val="28"/>
        </w:rPr>
        <w:t>–</w:t>
      </w:r>
      <w:r w:rsidRPr="00182EEA">
        <w:rPr>
          <w:rFonts w:ascii="Times New Roman" w:hAnsi="Times New Roman" w:cs="Times New Roman"/>
          <w:bCs/>
          <w:sz w:val="28"/>
          <w:szCs w:val="28"/>
        </w:rPr>
        <w:t>2026 годы» – в сумме 1 332 876 рублей за счет отчислений на воспроизводство минерально-сырьевой базы согласно Приложению № 2.17 к настоящему Закону;</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и) «Обеспечение жилыми помещениями (квартирами) или жилыми домами детей-сирот, детей, оставшихся без попечения родителей, лиц из числа детей-сирот и детей, оставшихся без попе</w:t>
      </w:r>
      <w:r w:rsidR="00713BA2" w:rsidRPr="00182EEA">
        <w:rPr>
          <w:rFonts w:ascii="Times New Roman" w:hAnsi="Times New Roman" w:cs="Times New Roman"/>
          <w:bCs/>
          <w:sz w:val="28"/>
          <w:szCs w:val="28"/>
        </w:rPr>
        <w:t xml:space="preserve">чения родителей, на период </w:t>
      </w:r>
      <w:r w:rsidR="00713BA2" w:rsidRPr="00182EEA">
        <w:rPr>
          <w:rFonts w:ascii="Times New Roman" w:hAnsi="Times New Roman" w:cs="Times New Roman"/>
          <w:bCs/>
          <w:sz w:val="28"/>
          <w:szCs w:val="28"/>
        </w:rPr>
        <w:br/>
        <w:t>2018–</w:t>
      </w:r>
      <w:r w:rsidRPr="00182EEA">
        <w:rPr>
          <w:rFonts w:ascii="Times New Roman" w:hAnsi="Times New Roman" w:cs="Times New Roman"/>
          <w:bCs/>
          <w:sz w:val="28"/>
          <w:szCs w:val="28"/>
        </w:rPr>
        <w:t xml:space="preserve">2027 годов» – в сумме </w:t>
      </w:r>
      <w:r w:rsidR="00CB2A6A" w:rsidRPr="00182EEA">
        <w:rPr>
          <w:rFonts w:ascii="Times New Roman" w:hAnsi="Times New Roman" w:cs="Times New Roman"/>
          <w:sz w:val="28"/>
          <w:szCs w:val="28"/>
        </w:rPr>
        <w:t>19 035 884</w:t>
      </w:r>
      <w:r w:rsidR="00CB2A6A" w:rsidRPr="00182EEA">
        <w:rPr>
          <w:rFonts w:ascii="Times New Roman" w:hAnsi="Times New Roman" w:cs="Times New Roman"/>
          <w:b/>
          <w:sz w:val="20"/>
          <w:szCs w:val="20"/>
        </w:rPr>
        <w:t xml:space="preserve"> </w:t>
      </w:r>
      <w:r w:rsidRPr="00182EEA">
        <w:rPr>
          <w:rFonts w:ascii="Times New Roman" w:hAnsi="Times New Roman" w:cs="Times New Roman"/>
          <w:bCs/>
          <w:sz w:val="28"/>
          <w:szCs w:val="28"/>
        </w:rPr>
        <w:t>рубл</w:t>
      </w:r>
      <w:r w:rsidR="000F20A7" w:rsidRPr="00182EEA">
        <w:rPr>
          <w:rFonts w:ascii="Times New Roman" w:hAnsi="Times New Roman" w:cs="Times New Roman"/>
          <w:bCs/>
          <w:sz w:val="28"/>
          <w:szCs w:val="28"/>
        </w:rPr>
        <w:t>я</w:t>
      </w:r>
      <w:r w:rsidRPr="00182EEA">
        <w:rPr>
          <w:rFonts w:ascii="Times New Roman" w:hAnsi="Times New Roman" w:cs="Times New Roman"/>
          <w:bCs/>
          <w:sz w:val="28"/>
          <w:szCs w:val="28"/>
        </w:rPr>
        <w:t xml:space="preserve"> согласно Приложению № 2.18 к настоящему Закону.</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Расходы, связанные с получением заключения о рыночной оценке приобретаемого жилого помещения, и расходы, понесенные в связи с регистрацией права собственности, покрываются за счет средств республиканского бюджета по направлению, установленному настоящим подпунктом.</w:t>
      </w:r>
    </w:p>
    <w:p w:rsidR="002A6C66" w:rsidRPr="00182EEA" w:rsidRDefault="002A6C66"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sz w:val="28"/>
          <w:szCs w:val="28"/>
        </w:rPr>
        <w:t xml:space="preserve">Во изменение </w:t>
      </w:r>
      <w:r w:rsidR="00A6094B" w:rsidRPr="00182EEA">
        <w:rPr>
          <w:rFonts w:ascii="Times New Roman" w:hAnsi="Times New Roman" w:cs="Times New Roman"/>
          <w:sz w:val="28"/>
          <w:szCs w:val="28"/>
        </w:rPr>
        <w:t xml:space="preserve">норм </w:t>
      </w:r>
      <w:r w:rsidRPr="00182EEA">
        <w:rPr>
          <w:rFonts w:ascii="Times New Roman" w:hAnsi="Times New Roman" w:cs="Times New Roman"/>
          <w:sz w:val="28"/>
          <w:szCs w:val="28"/>
        </w:rPr>
        <w:t xml:space="preserve">пункта 1 статьи 70 и пункта 2 статьи 71 Жилищного кодекса Приднестровской Молдавской Республики, пункта 3 статьи 8 Закона Приднестровской Молдавской Республики «О дополнительных гарантиях по социальной защите детей-сирот и детей, оставшихся без попечения родителей» при реализации мероприятий республиканского бюджета, предусмотренных частью первой настоящего подпункта, допускается с письменного согласия претендента на обеспечение жилым помещением приобретение для указанного претендента жилого помещения, размер площади которого составляет не менее 18 квадратных метров общей площади жилья на одного члена семьи, состоящей из двух и более человек, не менее </w:t>
      </w:r>
      <w:r w:rsidR="00FC4FCB" w:rsidRPr="00182EEA">
        <w:rPr>
          <w:rFonts w:ascii="Times New Roman" w:hAnsi="Times New Roman" w:cs="Times New Roman"/>
          <w:sz w:val="28"/>
          <w:szCs w:val="28"/>
        </w:rPr>
        <w:br/>
      </w:r>
      <w:r w:rsidRPr="00182EEA">
        <w:rPr>
          <w:rFonts w:ascii="Times New Roman" w:hAnsi="Times New Roman" w:cs="Times New Roman"/>
          <w:sz w:val="28"/>
          <w:szCs w:val="28"/>
        </w:rPr>
        <w:t>27 квадратных метров – на одиноко проживающего гражданина, в пределах сумм, не превышающих размер, утвержденный Приложением № 2.18 к настоящему Закону.</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Механизм реализации мероприятий республиканского бюджета, предусмотренных настоящим подпунктом, утверждается нормативным правовым актом Правительства Приднестровской Молдавской Республики;</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 xml:space="preserve">к) «Льготное кредитование граждан Приднестровской Молдавской Республики, являющихся участниками боевых действий по защите Приднестровской Молдавской Республики и участниками боевых действий в Афганистане в период с апреля 1978 года по 15 февраля 1989 года, ранее не участвовавших в программе льготного кредитования» на период </w:t>
      </w:r>
      <w:r w:rsidR="00094621" w:rsidRPr="00182EEA">
        <w:rPr>
          <w:rFonts w:ascii="Times New Roman" w:hAnsi="Times New Roman" w:cs="Times New Roman"/>
          <w:bCs/>
          <w:sz w:val="28"/>
          <w:szCs w:val="28"/>
        </w:rPr>
        <w:br/>
      </w:r>
      <w:r w:rsidRPr="00182EEA">
        <w:rPr>
          <w:rFonts w:ascii="Times New Roman" w:hAnsi="Times New Roman" w:cs="Times New Roman"/>
          <w:bCs/>
          <w:sz w:val="28"/>
          <w:szCs w:val="28"/>
        </w:rPr>
        <w:t>2021</w:t>
      </w:r>
      <w:r w:rsidR="006039D2" w:rsidRPr="00182EEA">
        <w:rPr>
          <w:rFonts w:ascii="Times New Roman" w:hAnsi="Times New Roman" w:cs="Times New Roman"/>
          <w:bCs/>
          <w:sz w:val="28"/>
          <w:szCs w:val="28"/>
        </w:rPr>
        <w:t>–</w:t>
      </w:r>
      <w:r w:rsidRPr="00182EEA">
        <w:rPr>
          <w:rFonts w:ascii="Times New Roman" w:hAnsi="Times New Roman" w:cs="Times New Roman"/>
          <w:bCs/>
          <w:sz w:val="28"/>
          <w:szCs w:val="28"/>
        </w:rPr>
        <w:t xml:space="preserve">2026 годов – в сумме 156 000 рублей согласно Приложению № 2.19 к настоящему Закону; </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л) «Переоснащение служебного автотранспорта пожарной охраны» на 2023</w:t>
      </w:r>
      <w:r w:rsidR="006039D2" w:rsidRPr="00182EEA">
        <w:rPr>
          <w:rFonts w:ascii="Times New Roman" w:hAnsi="Times New Roman" w:cs="Times New Roman"/>
          <w:bCs/>
          <w:sz w:val="28"/>
          <w:szCs w:val="28"/>
        </w:rPr>
        <w:t>–</w:t>
      </w:r>
      <w:r w:rsidRPr="00182EEA">
        <w:rPr>
          <w:rFonts w:ascii="Times New Roman" w:hAnsi="Times New Roman" w:cs="Times New Roman"/>
          <w:bCs/>
          <w:sz w:val="28"/>
          <w:szCs w:val="28"/>
        </w:rPr>
        <w:t xml:space="preserve">2031 годы – в сумме 6 790 000 рублей согласно Приложению </w:t>
      </w:r>
      <w:r w:rsidR="003F551A" w:rsidRPr="00182EEA">
        <w:rPr>
          <w:rFonts w:ascii="Times New Roman" w:hAnsi="Times New Roman" w:cs="Times New Roman"/>
          <w:bCs/>
          <w:sz w:val="28"/>
          <w:szCs w:val="28"/>
        </w:rPr>
        <w:t>№ 2.20 к настоящему Закону;</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 xml:space="preserve">м) «Сохранение недвижимых объектов культурного наследия Приднестровской Молдавской Республики, требующих неотложного ремонта» </w:t>
      </w:r>
      <w:r w:rsidRPr="00182EEA">
        <w:rPr>
          <w:rFonts w:ascii="Times New Roman" w:eastAsia="Times New Roman" w:hAnsi="Times New Roman" w:cs="Times New Roman"/>
          <w:bCs/>
          <w:sz w:val="28"/>
          <w:szCs w:val="28"/>
          <w:lang w:eastAsia="ru-RU"/>
        </w:rPr>
        <w:t>на 2019</w:t>
      </w:r>
      <w:r w:rsidR="006039D2" w:rsidRPr="00182EEA">
        <w:rPr>
          <w:rFonts w:ascii="Times New Roman" w:eastAsia="Times New Roman" w:hAnsi="Times New Roman" w:cs="Times New Roman"/>
          <w:bCs/>
          <w:sz w:val="28"/>
          <w:szCs w:val="28"/>
          <w:lang w:eastAsia="ru-RU"/>
        </w:rPr>
        <w:t>–</w:t>
      </w:r>
      <w:r w:rsidRPr="00182EEA">
        <w:rPr>
          <w:rFonts w:ascii="Times New Roman" w:eastAsia="Times New Roman" w:hAnsi="Times New Roman" w:cs="Times New Roman"/>
          <w:bCs/>
          <w:sz w:val="28"/>
          <w:szCs w:val="28"/>
          <w:lang w:eastAsia="ru-RU"/>
        </w:rPr>
        <w:t>2024 годы</w:t>
      </w:r>
      <w:r w:rsidRPr="00182EEA">
        <w:rPr>
          <w:rFonts w:ascii="Times New Roman" w:hAnsi="Times New Roman" w:cs="Times New Roman"/>
          <w:bCs/>
          <w:sz w:val="28"/>
          <w:szCs w:val="28"/>
        </w:rPr>
        <w:t xml:space="preserve"> – в сумме 5 430 000 рублей согласно Приложению № 2.21 </w:t>
      </w:r>
      <w:r w:rsidR="00966BAB" w:rsidRPr="00182EEA">
        <w:rPr>
          <w:rFonts w:ascii="Times New Roman" w:hAnsi="Times New Roman" w:cs="Times New Roman"/>
          <w:bCs/>
          <w:sz w:val="28"/>
          <w:szCs w:val="28"/>
        </w:rPr>
        <w:br/>
      </w:r>
      <w:r w:rsidRPr="00182EEA">
        <w:rPr>
          <w:rFonts w:ascii="Times New Roman" w:hAnsi="Times New Roman" w:cs="Times New Roman"/>
          <w:bCs/>
          <w:sz w:val="28"/>
          <w:szCs w:val="28"/>
        </w:rPr>
        <w:t xml:space="preserve">к настоящему Закону; </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lastRenderedPageBreak/>
        <w:t xml:space="preserve">н) «О государственном перечне малых объектов приватизации </w:t>
      </w:r>
      <w:r w:rsidR="00FC4FCB" w:rsidRPr="00182EEA">
        <w:rPr>
          <w:rFonts w:ascii="Times New Roman" w:hAnsi="Times New Roman" w:cs="Times New Roman"/>
          <w:bCs/>
          <w:sz w:val="28"/>
          <w:szCs w:val="28"/>
        </w:rPr>
        <w:br/>
      </w:r>
      <w:r w:rsidRPr="00182EEA">
        <w:rPr>
          <w:rFonts w:ascii="Times New Roman" w:hAnsi="Times New Roman" w:cs="Times New Roman"/>
          <w:bCs/>
          <w:sz w:val="28"/>
          <w:szCs w:val="28"/>
        </w:rPr>
        <w:t>на 2023</w:t>
      </w:r>
      <w:r w:rsidR="00FC4FCB" w:rsidRPr="00182EEA">
        <w:rPr>
          <w:rFonts w:ascii="Times New Roman" w:hAnsi="Times New Roman" w:cs="Times New Roman"/>
          <w:bCs/>
          <w:sz w:val="28"/>
          <w:szCs w:val="28"/>
        </w:rPr>
        <w:t>–</w:t>
      </w:r>
      <w:r w:rsidRPr="00182EEA">
        <w:rPr>
          <w:rFonts w:ascii="Times New Roman" w:hAnsi="Times New Roman" w:cs="Times New Roman"/>
          <w:bCs/>
          <w:sz w:val="28"/>
          <w:szCs w:val="28"/>
        </w:rPr>
        <w:t xml:space="preserve">2024 годы» – в сумме 205 000 рублей согласно Приложению № 2.22 </w:t>
      </w:r>
      <w:r w:rsidR="00966BAB" w:rsidRPr="00182EEA">
        <w:rPr>
          <w:rFonts w:ascii="Times New Roman" w:hAnsi="Times New Roman" w:cs="Times New Roman"/>
          <w:bCs/>
          <w:sz w:val="28"/>
          <w:szCs w:val="28"/>
        </w:rPr>
        <w:br/>
      </w:r>
      <w:r w:rsidRPr="00182EEA">
        <w:rPr>
          <w:rFonts w:ascii="Times New Roman" w:hAnsi="Times New Roman" w:cs="Times New Roman"/>
          <w:bCs/>
          <w:sz w:val="28"/>
          <w:szCs w:val="28"/>
        </w:rPr>
        <w:t xml:space="preserve">к настоящему Закону. </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2. Расходование средств на мероприятия по государственным и государственным целевым программам за счет лимитов, предусмотренных по общей смете главного распорядителя кредитов, не допускается.</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 xml:space="preserve">3. В 2024 году осуществляется финансирование Государственной программы исполнения наказов избирателей за счет части денежных средств, поступивших в счет уплаты единого таможенного платежа в размере </w:t>
      </w:r>
      <w:r w:rsidR="00FC4FCB" w:rsidRPr="00182EEA">
        <w:rPr>
          <w:rFonts w:ascii="Times New Roman" w:hAnsi="Times New Roman" w:cs="Times New Roman"/>
          <w:bCs/>
          <w:sz w:val="28"/>
          <w:szCs w:val="28"/>
        </w:rPr>
        <w:br/>
      </w:r>
      <w:r w:rsidRPr="00182EEA">
        <w:rPr>
          <w:rFonts w:ascii="Times New Roman" w:hAnsi="Times New Roman" w:cs="Times New Roman"/>
          <w:bCs/>
          <w:sz w:val="28"/>
          <w:szCs w:val="28"/>
        </w:rPr>
        <w:t>1,55 процента, в сумме, не превышающей 16 500 000 рублей.</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Установить, что в 2024 году реализация мероприятий государственной и муниципальной программ исполнения наказов избирателей осуществляется в порядке закупки у единственного поставщика (подрядчика, исполнителя), установленном статьей 48 Закона Приднестровской Молдавской Республики «О закупках в Приднестровской Молдавской Республике», за исключением норм пункта 3 указанной статьи, действие которых не распространяется на данные закупки.</w:t>
      </w:r>
    </w:p>
    <w:p w:rsidR="00AA77E7" w:rsidRPr="00182EEA" w:rsidRDefault="00694B89" w:rsidP="009E67C2">
      <w:pPr>
        <w:spacing w:after="0" w:line="240" w:lineRule="auto"/>
        <w:ind w:firstLine="709"/>
        <w:jc w:val="both"/>
        <w:rPr>
          <w:rFonts w:ascii="Times New Roman" w:hAnsi="Times New Roman" w:cs="Times New Roman"/>
          <w:sz w:val="28"/>
          <w:szCs w:val="28"/>
        </w:rPr>
      </w:pPr>
      <w:r w:rsidRPr="00182EEA">
        <w:rPr>
          <w:rFonts w:ascii="Times New Roman" w:hAnsi="Times New Roman" w:cs="Times New Roman"/>
          <w:sz w:val="28"/>
          <w:szCs w:val="28"/>
        </w:rPr>
        <w:t xml:space="preserve">Размер финансирования расходов </w:t>
      </w:r>
      <w:r w:rsidR="00AA77E7" w:rsidRPr="00182EEA">
        <w:rPr>
          <w:rFonts w:ascii="Times New Roman" w:hAnsi="Times New Roman" w:cs="Times New Roman"/>
          <w:sz w:val="28"/>
          <w:szCs w:val="28"/>
        </w:rPr>
        <w:t>Государственн</w:t>
      </w:r>
      <w:r w:rsidRPr="00182EEA">
        <w:rPr>
          <w:rFonts w:ascii="Times New Roman" w:hAnsi="Times New Roman" w:cs="Times New Roman"/>
          <w:sz w:val="28"/>
          <w:szCs w:val="28"/>
        </w:rPr>
        <w:t>ой</w:t>
      </w:r>
      <w:r w:rsidR="00AA77E7" w:rsidRPr="00182EEA">
        <w:rPr>
          <w:rFonts w:ascii="Times New Roman" w:hAnsi="Times New Roman" w:cs="Times New Roman"/>
          <w:sz w:val="28"/>
          <w:szCs w:val="28"/>
        </w:rPr>
        <w:t xml:space="preserve"> программ</w:t>
      </w:r>
      <w:r w:rsidRPr="00182EEA">
        <w:rPr>
          <w:rFonts w:ascii="Times New Roman" w:hAnsi="Times New Roman" w:cs="Times New Roman"/>
          <w:sz w:val="28"/>
          <w:szCs w:val="28"/>
        </w:rPr>
        <w:t>ы</w:t>
      </w:r>
      <w:r w:rsidR="00AA77E7" w:rsidRPr="00182EEA">
        <w:rPr>
          <w:rFonts w:ascii="Times New Roman" w:hAnsi="Times New Roman" w:cs="Times New Roman"/>
          <w:sz w:val="28"/>
          <w:szCs w:val="28"/>
        </w:rPr>
        <w:t xml:space="preserve"> исполнения наказов избирателей на 2024 год подлежит увеличению за счет остатков средств на счетах республиканского бюджета, сложившихся по состоянию на 1 января 2024 года, на сумму не</w:t>
      </w:r>
      <w:r w:rsidR="00010509" w:rsidRPr="00182EEA">
        <w:rPr>
          <w:rFonts w:ascii="Times New Roman" w:hAnsi="Times New Roman" w:cs="Times New Roman"/>
          <w:sz w:val="28"/>
          <w:szCs w:val="28"/>
        </w:rPr>
        <w:t xml:space="preserve"> </w:t>
      </w:r>
      <w:r w:rsidR="00AA77E7" w:rsidRPr="00182EEA">
        <w:rPr>
          <w:rFonts w:ascii="Times New Roman" w:hAnsi="Times New Roman" w:cs="Times New Roman"/>
          <w:sz w:val="28"/>
          <w:szCs w:val="28"/>
        </w:rPr>
        <w:t>освоенных в 2023 году средств по Государственной программе исполнения наказов избирателей на 2023 год.</w:t>
      </w:r>
    </w:p>
    <w:p w:rsidR="00AA77E7" w:rsidRPr="00832A63" w:rsidRDefault="00AA77E7"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sz w:val="28"/>
          <w:szCs w:val="28"/>
        </w:rPr>
        <w:t xml:space="preserve">Срок исполнения </w:t>
      </w:r>
      <w:r w:rsidRPr="00832A63">
        <w:rPr>
          <w:rFonts w:ascii="Times New Roman" w:hAnsi="Times New Roman" w:cs="Times New Roman"/>
          <w:sz w:val="28"/>
          <w:szCs w:val="28"/>
        </w:rPr>
        <w:t>работ (услуг) по договорам, заключенным в 2023 году во исполнение Государственной программы исполнения наказов избирателей на 2023 год, по которым работы (услуги) не выполнены в полном объеме и соответственно не оплачены, продлеваются на 2024 год.</w:t>
      </w:r>
    </w:p>
    <w:p w:rsidR="00D913AD" w:rsidRPr="00832A63" w:rsidRDefault="00D913AD" w:rsidP="009E67C2">
      <w:pPr>
        <w:spacing w:after="0" w:line="240" w:lineRule="auto"/>
        <w:ind w:firstLine="709"/>
        <w:jc w:val="both"/>
        <w:rPr>
          <w:rFonts w:ascii="Times New Roman" w:eastAsia="Times New Roman" w:hAnsi="Times New Roman"/>
          <w:sz w:val="28"/>
          <w:szCs w:val="28"/>
          <w:lang w:eastAsia="ru-RU"/>
        </w:rPr>
      </w:pPr>
      <w:r w:rsidRPr="00832A63">
        <w:rPr>
          <w:rFonts w:ascii="Times New Roman" w:eastAsia="Times New Roman" w:hAnsi="Times New Roman"/>
          <w:sz w:val="28"/>
          <w:szCs w:val="28"/>
          <w:lang w:eastAsia="ru-RU"/>
        </w:rPr>
        <w:t>Во изменение норм действующего законодательства Приднестровской Молдавской Республики порядок формирования, смета расходов по Государственной программе исполнения наказов избирателей в разрезе наименований объектов, видов товаров (работ, услуг) и сумм по каждому виду из перечня наименований утверждается постановлением Верховного Совета Приднестровской Молдавской Республики.</w:t>
      </w:r>
    </w:p>
    <w:p w:rsidR="008813A3" w:rsidRPr="00832A63" w:rsidRDefault="008813A3" w:rsidP="009E67C2">
      <w:pPr>
        <w:spacing w:after="0" w:line="240" w:lineRule="auto"/>
        <w:ind w:firstLine="709"/>
        <w:jc w:val="both"/>
        <w:rPr>
          <w:rFonts w:ascii="Times New Roman" w:hAnsi="Times New Roman" w:cs="Times New Roman"/>
          <w:sz w:val="28"/>
          <w:szCs w:val="28"/>
        </w:rPr>
      </w:pPr>
      <w:r w:rsidRPr="00832A63">
        <w:rPr>
          <w:rFonts w:ascii="Times New Roman" w:hAnsi="Times New Roman" w:cs="Times New Roman"/>
          <w:sz w:val="28"/>
          <w:szCs w:val="28"/>
        </w:rPr>
        <w:t>4. Во изменение норм Закона Приднестровской Молдавской Республики «О едином социальном налоге и обязательном страховом взносе» в 2024 году отчисления от единого социального налога на улучшение оснащенности учреждений здравоохранения медицинским оборудованием, мебельным и мягким инвентарем, а также приобретение специализированного медицинского автотранспорта и иные цели развития отрасли здравоохранения расходуются в соответствии с Приложением № 2.30 к настоящему Закону:</w:t>
      </w:r>
    </w:p>
    <w:p w:rsidR="008813A3" w:rsidRPr="00832A63" w:rsidRDefault="008813A3" w:rsidP="009E67C2">
      <w:pPr>
        <w:spacing w:after="0" w:line="240" w:lineRule="auto"/>
        <w:ind w:firstLine="709"/>
        <w:jc w:val="both"/>
        <w:rPr>
          <w:rFonts w:ascii="Times New Roman" w:hAnsi="Times New Roman" w:cs="Times New Roman"/>
          <w:sz w:val="28"/>
          <w:szCs w:val="28"/>
        </w:rPr>
      </w:pPr>
      <w:r w:rsidRPr="00832A63">
        <w:rPr>
          <w:rFonts w:ascii="Times New Roman" w:hAnsi="Times New Roman" w:cs="Times New Roman"/>
          <w:sz w:val="28"/>
          <w:szCs w:val="28"/>
        </w:rPr>
        <w:t xml:space="preserve">а) на реализацию мероприятий, направленных на развитие (обновление) материально-технической базы учреждений здравоохранения и приобретение специализированного медицинского автотранспорта, – в сумме </w:t>
      </w:r>
      <w:r w:rsidR="00744A3F" w:rsidRPr="00832A63">
        <w:rPr>
          <w:rFonts w:ascii="Times New Roman" w:hAnsi="Times New Roman" w:cs="Times New Roman"/>
          <w:sz w:val="28"/>
          <w:szCs w:val="28"/>
        </w:rPr>
        <w:br/>
      </w:r>
      <w:r w:rsidRPr="00832A63">
        <w:rPr>
          <w:rFonts w:ascii="Times New Roman" w:hAnsi="Times New Roman" w:cs="Times New Roman"/>
          <w:sz w:val="28"/>
          <w:szCs w:val="28"/>
        </w:rPr>
        <w:t>27</w:t>
      </w:r>
      <w:r w:rsidR="00744A3F" w:rsidRPr="00832A63">
        <w:rPr>
          <w:rFonts w:ascii="Times New Roman" w:hAnsi="Times New Roman" w:cs="Times New Roman"/>
          <w:sz w:val="28"/>
          <w:szCs w:val="28"/>
        </w:rPr>
        <w:t> </w:t>
      </w:r>
      <w:r w:rsidRPr="00832A63">
        <w:rPr>
          <w:rFonts w:ascii="Times New Roman" w:hAnsi="Times New Roman" w:cs="Times New Roman"/>
          <w:sz w:val="28"/>
          <w:szCs w:val="28"/>
        </w:rPr>
        <w:t>029</w:t>
      </w:r>
      <w:r w:rsidR="00744A3F" w:rsidRPr="00832A63">
        <w:rPr>
          <w:rFonts w:ascii="Times New Roman" w:hAnsi="Times New Roman" w:cs="Times New Roman"/>
          <w:sz w:val="28"/>
          <w:szCs w:val="28"/>
        </w:rPr>
        <w:t> </w:t>
      </w:r>
      <w:r w:rsidRPr="00832A63">
        <w:rPr>
          <w:rFonts w:ascii="Times New Roman" w:hAnsi="Times New Roman" w:cs="Times New Roman"/>
          <w:sz w:val="28"/>
          <w:szCs w:val="28"/>
        </w:rPr>
        <w:t>069</w:t>
      </w:r>
      <w:r w:rsidR="00744A3F" w:rsidRPr="00832A63">
        <w:rPr>
          <w:rFonts w:ascii="Times New Roman" w:hAnsi="Times New Roman" w:cs="Times New Roman"/>
          <w:sz w:val="28"/>
          <w:szCs w:val="28"/>
        </w:rPr>
        <w:t xml:space="preserve"> </w:t>
      </w:r>
      <w:r w:rsidRPr="00832A63">
        <w:rPr>
          <w:rFonts w:ascii="Times New Roman" w:hAnsi="Times New Roman" w:cs="Times New Roman"/>
          <w:sz w:val="28"/>
          <w:szCs w:val="28"/>
        </w:rPr>
        <w:t>рублей.</w:t>
      </w:r>
    </w:p>
    <w:p w:rsidR="008813A3" w:rsidRPr="00182EEA" w:rsidRDefault="008813A3" w:rsidP="009E67C2">
      <w:pPr>
        <w:spacing w:after="0" w:line="240" w:lineRule="auto"/>
        <w:ind w:firstLine="709"/>
        <w:jc w:val="both"/>
        <w:rPr>
          <w:rFonts w:ascii="Times New Roman" w:hAnsi="Times New Roman" w:cs="Times New Roman"/>
          <w:sz w:val="28"/>
          <w:szCs w:val="28"/>
        </w:rPr>
      </w:pPr>
      <w:r w:rsidRPr="00832A63">
        <w:rPr>
          <w:rFonts w:ascii="Times New Roman" w:hAnsi="Times New Roman" w:cs="Times New Roman"/>
          <w:sz w:val="28"/>
          <w:szCs w:val="28"/>
        </w:rPr>
        <w:t xml:space="preserve">Перечень мероприятий, предусмотренных частью первой настоящего подпункта, утверждается правовым актом Правительства Приднестровской </w:t>
      </w:r>
      <w:r w:rsidRPr="00832A63">
        <w:rPr>
          <w:rFonts w:ascii="Times New Roman" w:hAnsi="Times New Roman" w:cs="Times New Roman"/>
          <w:sz w:val="28"/>
          <w:szCs w:val="28"/>
        </w:rPr>
        <w:lastRenderedPageBreak/>
        <w:t xml:space="preserve">Молдавской Республики. Информация о реализации мероприятий, направленных на развитие (обновление) материально-технической базы учреждений здравоохранения и приобретение специализированного медицинского автотранспорта, с указанием количества и стоимости приобретенного оборудования, </w:t>
      </w:r>
      <w:r w:rsidRPr="00182EEA">
        <w:rPr>
          <w:rFonts w:ascii="Times New Roman" w:hAnsi="Times New Roman" w:cs="Times New Roman"/>
          <w:sz w:val="28"/>
          <w:szCs w:val="28"/>
        </w:rPr>
        <w:t>мебели, мягкого инвентаря и специализированного медицинского автотранспорта</w:t>
      </w:r>
      <w:r w:rsidR="00292594" w:rsidRPr="00182EEA">
        <w:rPr>
          <w:rFonts w:ascii="Times New Roman" w:hAnsi="Times New Roman" w:cs="Times New Roman"/>
          <w:sz w:val="28"/>
          <w:szCs w:val="28"/>
        </w:rPr>
        <w:t>,</w:t>
      </w:r>
      <w:r w:rsidRPr="00182EEA">
        <w:rPr>
          <w:rFonts w:ascii="Times New Roman" w:hAnsi="Times New Roman" w:cs="Times New Roman"/>
          <w:sz w:val="28"/>
          <w:szCs w:val="28"/>
        </w:rPr>
        <w:t xml:space="preserve"> отражается в составе ежеквартальной информации и годового отчета об исполнении бюджета;</w:t>
      </w:r>
    </w:p>
    <w:p w:rsidR="008813A3" w:rsidRPr="00182EEA" w:rsidRDefault="008813A3" w:rsidP="009E67C2">
      <w:pPr>
        <w:spacing w:after="0" w:line="240" w:lineRule="auto"/>
        <w:ind w:firstLine="709"/>
        <w:jc w:val="both"/>
        <w:rPr>
          <w:rFonts w:ascii="Times New Roman" w:hAnsi="Times New Roman" w:cs="Times New Roman"/>
          <w:sz w:val="28"/>
          <w:szCs w:val="28"/>
        </w:rPr>
      </w:pPr>
      <w:r w:rsidRPr="00182EEA">
        <w:rPr>
          <w:rFonts w:ascii="Times New Roman" w:hAnsi="Times New Roman" w:cs="Times New Roman"/>
          <w:sz w:val="28"/>
          <w:szCs w:val="28"/>
        </w:rPr>
        <w:t>б) на протезирование – в сумме 14 082 208 рублей;</w:t>
      </w:r>
    </w:p>
    <w:p w:rsidR="008813A3" w:rsidRPr="00182EEA" w:rsidRDefault="008813A3" w:rsidP="009E67C2">
      <w:pPr>
        <w:spacing w:after="0" w:line="240" w:lineRule="auto"/>
        <w:ind w:firstLine="709"/>
        <w:jc w:val="both"/>
        <w:rPr>
          <w:rFonts w:ascii="Times New Roman" w:hAnsi="Times New Roman" w:cs="Times New Roman"/>
          <w:sz w:val="28"/>
          <w:szCs w:val="28"/>
        </w:rPr>
      </w:pPr>
      <w:r w:rsidRPr="00182EEA">
        <w:rPr>
          <w:rFonts w:ascii="Times New Roman" w:hAnsi="Times New Roman" w:cs="Times New Roman"/>
          <w:sz w:val="28"/>
          <w:szCs w:val="28"/>
        </w:rPr>
        <w:t xml:space="preserve">в) на приобретение транспортных средств для инвалидов – в сумме </w:t>
      </w:r>
      <w:r w:rsidR="00332BB6" w:rsidRPr="00182EEA">
        <w:rPr>
          <w:rFonts w:ascii="Times New Roman" w:hAnsi="Times New Roman" w:cs="Times New Roman"/>
          <w:sz w:val="28"/>
          <w:szCs w:val="28"/>
        </w:rPr>
        <w:br/>
      </w:r>
      <w:r w:rsidR="00744A3F" w:rsidRPr="00182EEA">
        <w:rPr>
          <w:rFonts w:ascii="Times New Roman" w:hAnsi="Times New Roman" w:cs="Times New Roman"/>
          <w:sz w:val="28"/>
          <w:szCs w:val="28"/>
        </w:rPr>
        <w:t>1 910 000 рублей;</w:t>
      </w:r>
    </w:p>
    <w:p w:rsidR="00F6006D" w:rsidRPr="00182EEA" w:rsidRDefault="008813A3"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sz w:val="28"/>
          <w:szCs w:val="28"/>
        </w:rPr>
        <w:t>г) на выплату денежной компенсации инвалидам за приобретенные в порядке, установленном действующим законодательством Приднестровской Молдавской Республики, глазные протезы – в сумме 220 400 рублей</w:t>
      </w:r>
      <w:r w:rsidR="00F6006D" w:rsidRPr="00182EEA">
        <w:rPr>
          <w:rFonts w:ascii="Times New Roman" w:hAnsi="Times New Roman" w:cs="Times New Roman"/>
          <w:bCs/>
          <w:sz w:val="28"/>
          <w:szCs w:val="28"/>
        </w:rPr>
        <w:t xml:space="preserve">. </w:t>
      </w:r>
    </w:p>
    <w:p w:rsidR="00F6006D" w:rsidRPr="00182EEA" w:rsidRDefault="00F6006D" w:rsidP="009E67C2">
      <w:pPr>
        <w:spacing w:after="0" w:line="240" w:lineRule="auto"/>
        <w:ind w:firstLine="709"/>
        <w:jc w:val="both"/>
        <w:rPr>
          <w:rFonts w:ascii="Times New Roman" w:hAnsi="Times New Roman" w:cs="Times New Roman"/>
          <w:bCs/>
          <w:sz w:val="28"/>
          <w:szCs w:val="28"/>
        </w:rPr>
      </w:pPr>
    </w:p>
    <w:p w:rsidR="00F6006D" w:rsidRPr="00182EEA" w:rsidRDefault="00F6006D" w:rsidP="009E67C2">
      <w:pPr>
        <w:spacing w:after="0" w:line="240" w:lineRule="auto"/>
        <w:ind w:firstLine="709"/>
        <w:jc w:val="both"/>
        <w:rPr>
          <w:rFonts w:ascii="Times New Roman" w:hAnsi="Times New Roman" w:cs="Times New Roman"/>
          <w:b/>
          <w:bCs/>
          <w:sz w:val="28"/>
          <w:szCs w:val="28"/>
        </w:rPr>
      </w:pPr>
      <w:r w:rsidRPr="00182EEA">
        <w:rPr>
          <w:rFonts w:ascii="Times New Roman" w:hAnsi="Times New Roman" w:cs="Times New Roman"/>
          <w:b/>
          <w:bCs/>
          <w:sz w:val="28"/>
          <w:szCs w:val="28"/>
        </w:rPr>
        <w:t xml:space="preserve">Статья </w:t>
      </w:r>
      <w:r w:rsidR="001A3611" w:rsidRPr="00182EEA">
        <w:rPr>
          <w:rFonts w:ascii="Times New Roman" w:hAnsi="Times New Roman" w:cs="Times New Roman"/>
          <w:b/>
          <w:bCs/>
          <w:sz w:val="28"/>
          <w:szCs w:val="28"/>
        </w:rPr>
        <w:t>31</w:t>
      </w:r>
      <w:r w:rsidRPr="00182EEA">
        <w:rPr>
          <w:rFonts w:ascii="Times New Roman" w:hAnsi="Times New Roman" w:cs="Times New Roman"/>
          <w:b/>
          <w:bCs/>
          <w:sz w:val="28"/>
          <w:szCs w:val="28"/>
        </w:rPr>
        <w:t xml:space="preserve">. </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 xml:space="preserve">1. В 2024 году к республиканскому Дню памяти погибших и умерших защитников Приднестровской Молдавской Республики и ко Дню памяти и скорби по погибшим в городе Бендеры осуществляется выплата материальной помощи в общей сумме, установленной Приложением № 2 к настоящему Закону, следующим категориям граждан: </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а) участники боевых действий по защите Приднестровской Молдавской Республики, ставшие инвалидами вследствие военной травмы, полученной при защите Приднестровской Молдавской Республики;</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б) один из родителей (мать либо отец) участника боевых действий по защите Приднестровской Молдавской Республики, погибшего либо умершего вследствие ранения, контузии, увечья или заболевания, связанных с участием в боевых действиях по защите Приднестровской Молдавской Республики;</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 xml:space="preserve">в) вдовы (вдовцы), не вступившие в повторный брак, участников боевых действий по защите Приднестровской Молдавской Республики, </w:t>
      </w:r>
      <w:proofErr w:type="gramStart"/>
      <w:r w:rsidRPr="00182EEA">
        <w:rPr>
          <w:rFonts w:ascii="Times New Roman" w:hAnsi="Times New Roman" w:cs="Times New Roman"/>
          <w:bCs/>
          <w:sz w:val="28"/>
          <w:szCs w:val="28"/>
        </w:rPr>
        <w:t>погибших</w:t>
      </w:r>
      <w:proofErr w:type="gramEnd"/>
      <w:r w:rsidRPr="00182EEA">
        <w:rPr>
          <w:rFonts w:ascii="Times New Roman" w:hAnsi="Times New Roman" w:cs="Times New Roman"/>
          <w:bCs/>
          <w:sz w:val="28"/>
          <w:szCs w:val="28"/>
        </w:rPr>
        <w:t xml:space="preserve"> либо умерших вследствие ранения, контузии, увечья или заболевания, связанных с участием в боевых действиях по защите Приднестровской Молдавской Республики;</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 xml:space="preserve">г) несовершеннолетние дети в возрасте до 18 (восемнадцати) лет </w:t>
      </w:r>
      <w:r w:rsidR="00744A3F" w:rsidRPr="00182EEA">
        <w:rPr>
          <w:rFonts w:ascii="Times New Roman" w:hAnsi="Times New Roman" w:cs="Times New Roman"/>
          <w:bCs/>
          <w:sz w:val="28"/>
          <w:szCs w:val="28"/>
        </w:rPr>
        <w:br/>
      </w:r>
      <w:r w:rsidRPr="00182EEA">
        <w:rPr>
          <w:rFonts w:ascii="Times New Roman" w:hAnsi="Times New Roman" w:cs="Times New Roman"/>
          <w:bCs/>
          <w:sz w:val="28"/>
          <w:szCs w:val="28"/>
        </w:rPr>
        <w:t>(при обучении по очной форме – до его окончания, но не более чем до достижения возраста 23 (двадцати трех) лет) участников боевых действий по защите Приднестровской Молдавской Республики, умерших вследствие ранения, контузии, увечья или заболевания, связанных с участием в боевых действиях по защите Приднестровской Молдавской Республики;</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 xml:space="preserve">д) вдовы, не вступившие в повторный брак, и один из родителей (мать либо отец) умерших инвалидов вследствие военной травмы или заболевания, полученных в период боевых действий при защите Приднестровской Молдавской Республики, независимо от причины смерти; </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 xml:space="preserve">е) несовершеннолетние дети в возрасте до 18 (восемнадцати) лет (при обучении по очной форме – до его окончания, но не более чем до достижения возраста 23 (двадцати трех) лет) умерших инвалидов вследствие военной </w:t>
      </w:r>
      <w:r w:rsidRPr="00182EEA">
        <w:rPr>
          <w:rFonts w:ascii="Times New Roman" w:hAnsi="Times New Roman" w:cs="Times New Roman"/>
          <w:bCs/>
          <w:sz w:val="28"/>
          <w:szCs w:val="28"/>
        </w:rPr>
        <w:lastRenderedPageBreak/>
        <w:t>травмы или заболевания, полученных в период боевых действий при защите Приднестровской Молдавской Республики, независимо от причины смерти;</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ж) участники боевых действий по защите Приднестровской Молдавской Республики, ставшие инвалидами I группы общего заболевания.</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2. Размеры и порядок осуществления выплаты материальной помощи, указанной в пункте 1 настоящей статьи, устанавливаются нормативным правовым актом Правительства Приднестровской Молдавской Республики.</w:t>
      </w:r>
    </w:p>
    <w:p w:rsidR="008813A3" w:rsidRPr="00182EEA" w:rsidRDefault="008813A3" w:rsidP="009E67C2">
      <w:pPr>
        <w:spacing w:after="0" w:line="240" w:lineRule="auto"/>
        <w:ind w:right="33" w:firstLine="709"/>
        <w:jc w:val="both"/>
        <w:rPr>
          <w:rFonts w:ascii="Times New Roman" w:hAnsi="Times New Roman" w:cs="Times New Roman"/>
          <w:sz w:val="28"/>
          <w:szCs w:val="28"/>
        </w:rPr>
      </w:pPr>
      <w:r w:rsidRPr="00182EEA">
        <w:rPr>
          <w:rFonts w:ascii="Times New Roman" w:hAnsi="Times New Roman" w:cs="Times New Roman"/>
          <w:sz w:val="28"/>
          <w:szCs w:val="28"/>
        </w:rPr>
        <w:t>3. В 2024 году к 80</w:t>
      </w:r>
      <w:r w:rsidR="00292594" w:rsidRPr="00182EEA">
        <w:rPr>
          <w:rFonts w:ascii="Times New Roman" w:hAnsi="Times New Roman" w:cs="Times New Roman"/>
          <w:sz w:val="28"/>
          <w:szCs w:val="28"/>
        </w:rPr>
        <w:t>-й</w:t>
      </w:r>
      <w:r w:rsidRPr="00182EEA">
        <w:rPr>
          <w:rFonts w:ascii="Times New Roman" w:hAnsi="Times New Roman" w:cs="Times New Roman"/>
          <w:sz w:val="28"/>
          <w:szCs w:val="28"/>
        </w:rPr>
        <w:t xml:space="preserve"> годовщине освобождения городов и районов Приднестровской Молдавской Республики от немецко-фашистских захватчиков осуществляется выплата материальной помощи в общей сумме, установленной Приложением № 2 к настоящему Закону, следующим категориям граждан: </w:t>
      </w:r>
    </w:p>
    <w:p w:rsidR="008813A3" w:rsidRPr="00182EEA" w:rsidRDefault="008813A3" w:rsidP="009E67C2">
      <w:pPr>
        <w:spacing w:after="0" w:line="240" w:lineRule="auto"/>
        <w:ind w:right="33" w:firstLine="709"/>
        <w:jc w:val="both"/>
        <w:rPr>
          <w:rFonts w:ascii="Times New Roman" w:hAnsi="Times New Roman" w:cs="Times New Roman"/>
          <w:sz w:val="28"/>
          <w:szCs w:val="28"/>
        </w:rPr>
      </w:pPr>
      <w:r w:rsidRPr="00182EEA">
        <w:rPr>
          <w:rFonts w:ascii="Times New Roman" w:hAnsi="Times New Roman" w:cs="Times New Roman"/>
          <w:sz w:val="28"/>
          <w:szCs w:val="28"/>
        </w:rPr>
        <w:t>а) участники боевых действий в период Великой Отечественной войны;</w:t>
      </w:r>
    </w:p>
    <w:p w:rsidR="008813A3" w:rsidRPr="00182EEA" w:rsidRDefault="008813A3" w:rsidP="009E67C2">
      <w:pPr>
        <w:spacing w:after="0" w:line="240" w:lineRule="auto"/>
        <w:ind w:right="33" w:firstLine="709"/>
        <w:jc w:val="both"/>
        <w:rPr>
          <w:rFonts w:ascii="Times New Roman" w:hAnsi="Times New Roman" w:cs="Times New Roman"/>
          <w:sz w:val="28"/>
          <w:szCs w:val="28"/>
        </w:rPr>
      </w:pPr>
      <w:r w:rsidRPr="00182EEA">
        <w:rPr>
          <w:rFonts w:ascii="Times New Roman" w:hAnsi="Times New Roman" w:cs="Times New Roman"/>
          <w:sz w:val="28"/>
          <w:szCs w:val="28"/>
        </w:rPr>
        <w:t>б) участники боевых действий в годы Великой Отечественной войны, ставшие инвалидами вследствие ранения, контузии, увечья или заболевания, полученных при защите СССР, лица, ставшие инвалидами вследствие ранения и другого ущерба здоровью, полученных в районах боевых действий в период Великой Отечественной войны и в послевоенный период от боеприпасов, минно-взрывных устройств и взрывчатых веществ, а также при выполнении работ по разминированию;</w:t>
      </w:r>
    </w:p>
    <w:p w:rsidR="008813A3" w:rsidRPr="00182EEA" w:rsidRDefault="008813A3" w:rsidP="009E67C2">
      <w:pPr>
        <w:spacing w:after="0" w:line="240" w:lineRule="auto"/>
        <w:ind w:right="33" w:firstLine="709"/>
        <w:jc w:val="both"/>
        <w:rPr>
          <w:rFonts w:ascii="Times New Roman" w:hAnsi="Times New Roman" w:cs="Times New Roman"/>
          <w:sz w:val="28"/>
          <w:szCs w:val="28"/>
        </w:rPr>
      </w:pPr>
      <w:r w:rsidRPr="00182EEA">
        <w:rPr>
          <w:rFonts w:ascii="Times New Roman" w:hAnsi="Times New Roman" w:cs="Times New Roman"/>
          <w:sz w:val="28"/>
          <w:szCs w:val="28"/>
        </w:rPr>
        <w:t>в) участники войны, проходившие военную службу (находившиеся на положении военнослужащих) в тылу, а также работавшие в пределах фронтовых границ;</w:t>
      </w:r>
    </w:p>
    <w:p w:rsidR="008813A3" w:rsidRPr="00182EEA" w:rsidRDefault="008813A3" w:rsidP="009E67C2">
      <w:pPr>
        <w:spacing w:after="0" w:line="240" w:lineRule="auto"/>
        <w:ind w:right="33" w:firstLine="709"/>
        <w:jc w:val="both"/>
        <w:rPr>
          <w:rFonts w:ascii="Times New Roman" w:hAnsi="Times New Roman" w:cs="Times New Roman"/>
          <w:sz w:val="28"/>
          <w:szCs w:val="28"/>
        </w:rPr>
      </w:pPr>
      <w:r w:rsidRPr="00182EEA">
        <w:rPr>
          <w:rFonts w:ascii="Times New Roman" w:hAnsi="Times New Roman" w:cs="Times New Roman"/>
          <w:sz w:val="28"/>
          <w:szCs w:val="28"/>
        </w:rPr>
        <w:t>г) бывшие узники концлагерей, гетто и других мест принудительного содержания, созданных нацистами и их союзниками в период Второй мировой войны;</w:t>
      </w:r>
    </w:p>
    <w:p w:rsidR="008813A3" w:rsidRPr="00182EEA" w:rsidRDefault="008813A3" w:rsidP="009E67C2">
      <w:pPr>
        <w:spacing w:after="0" w:line="240" w:lineRule="auto"/>
        <w:ind w:right="33" w:firstLine="709"/>
        <w:jc w:val="both"/>
        <w:rPr>
          <w:rFonts w:ascii="Times New Roman" w:hAnsi="Times New Roman" w:cs="Times New Roman"/>
          <w:sz w:val="28"/>
          <w:szCs w:val="28"/>
        </w:rPr>
      </w:pPr>
      <w:r w:rsidRPr="00182EEA">
        <w:rPr>
          <w:rFonts w:ascii="Times New Roman" w:hAnsi="Times New Roman" w:cs="Times New Roman"/>
          <w:sz w:val="28"/>
          <w:szCs w:val="28"/>
        </w:rPr>
        <w:t>д) лица, работавшие в период блокады в городе Ленинграде на предприятиях, в учреждениях и организациях города и награжденные медалью «За оборону Ленинграда», и лица, награжденные знаком «Житель блокадного Ленинграда»;</w:t>
      </w:r>
    </w:p>
    <w:p w:rsidR="008813A3" w:rsidRPr="00182EEA" w:rsidRDefault="008813A3" w:rsidP="009E67C2">
      <w:pPr>
        <w:spacing w:after="0" w:line="240" w:lineRule="auto"/>
        <w:ind w:right="33" w:firstLine="709"/>
        <w:jc w:val="both"/>
        <w:rPr>
          <w:rFonts w:ascii="Times New Roman" w:hAnsi="Times New Roman" w:cs="Times New Roman"/>
          <w:sz w:val="28"/>
          <w:szCs w:val="28"/>
        </w:rPr>
      </w:pPr>
      <w:r w:rsidRPr="00182EEA">
        <w:rPr>
          <w:rFonts w:ascii="Times New Roman" w:hAnsi="Times New Roman" w:cs="Times New Roman"/>
          <w:sz w:val="28"/>
          <w:szCs w:val="28"/>
        </w:rPr>
        <w:t>е) лица, награжденные орденами и медалями СССР за самоотверженный труд в тылу в период Великой Отечественной войны;</w:t>
      </w:r>
    </w:p>
    <w:p w:rsidR="008813A3" w:rsidRPr="00182EEA" w:rsidRDefault="008813A3" w:rsidP="009E67C2">
      <w:pPr>
        <w:spacing w:after="0" w:line="240" w:lineRule="auto"/>
        <w:ind w:right="33" w:firstLine="709"/>
        <w:jc w:val="both"/>
        <w:rPr>
          <w:rFonts w:ascii="Times New Roman" w:hAnsi="Times New Roman" w:cs="Times New Roman"/>
          <w:sz w:val="28"/>
          <w:szCs w:val="28"/>
        </w:rPr>
      </w:pPr>
      <w:r w:rsidRPr="00182EEA">
        <w:rPr>
          <w:rFonts w:ascii="Times New Roman" w:hAnsi="Times New Roman" w:cs="Times New Roman"/>
          <w:sz w:val="28"/>
          <w:szCs w:val="28"/>
        </w:rPr>
        <w:t>ж) лица, проработавшие в период с 22 июня 1941 года по 9 мая 1945 года не менее шести месяцев, исключая период работы на временно оккупированных территориях СССР;</w:t>
      </w:r>
    </w:p>
    <w:p w:rsidR="008813A3" w:rsidRPr="00182EEA" w:rsidRDefault="008813A3" w:rsidP="009E67C2">
      <w:pPr>
        <w:spacing w:after="0" w:line="240" w:lineRule="auto"/>
        <w:ind w:right="33" w:firstLine="709"/>
        <w:jc w:val="both"/>
        <w:rPr>
          <w:rFonts w:ascii="Times New Roman" w:hAnsi="Times New Roman" w:cs="Times New Roman"/>
          <w:sz w:val="28"/>
          <w:szCs w:val="28"/>
        </w:rPr>
      </w:pPr>
      <w:r w:rsidRPr="00182EEA">
        <w:rPr>
          <w:rFonts w:ascii="Times New Roman" w:hAnsi="Times New Roman" w:cs="Times New Roman"/>
          <w:sz w:val="28"/>
          <w:szCs w:val="28"/>
        </w:rPr>
        <w:t>з) вдовы (вдовцы) умерших инвалидов войны, участников боевых действий в период Великой Отечественной войны.</w:t>
      </w:r>
    </w:p>
    <w:p w:rsidR="00C8050A" w:rsidRPr="00182EEA" w:rsidRDefault="008813A3" w:rsidP="009E67C2">
      <w:pPr>
        <w:spacing w:after="0" w:line="240" w:lineRule="auto"/>
        <w:ind w:firstLine="709"/>
        <w:jc w:val="both"/>
        <w:rPr>
          <w:rFonts w:ascii="Times New Roman" w:hAnsi="Times New Roman" w:cs="Times New Roman"/>
          <w:sz w:val="28"/>
          <w:szCs w:val="28"/>
        </w:rPr>
      </w:pPr>
      <w:r w:rsidRPr="00182EEA">
        <w:rPr>
          <w:rFonts w:ascii="Times New Roman" w:hAnsi="Times New Roman" w:cs="Times New Roman"/>
          <w:sz w:val="28"/>
          <w:szCs w:val="28"/>
        </w:rPr>
        <w:t xml:space="preserve">4. Размеры и порядок осуществления выплаты материальной помощи, указанной в пункте 3 настоящей статьи, устанавливаются нормативным правовым актом Правительства </w:t>
      </w:r>
      <w:r w:rsidR="004C0109" w:rsidRPr="00182EEA">
        <w:rPr>
          <w:rFonts w:ascii="Times New Roman" w:hAnsi="Times New Roman" w:cs="Times New Roman"/>
          <w:sz w:val="28"/>
          <w:szCs w:val="28"/>
        </w:rPr>
        <w:t>Приднестровской Молдавской Республики</w:t>
      </w:r>
      <w:r w:rsidRPr="00182EEA">
        <w:rPr>
          <w:rFonts w:ascii="Times New Roman" w:hAnsi="Times New Roman" w:cs="Times New Roman"/>
          <w:sz w:val="28"/>
          <w:szCs w:val="28"/>
        </w:rPr>
        <w:t>.</w:t>
      </w:r>
    </w:p>
    <w:p w:rsidR="00292594" w:rsidRPr="00182EEA" w:rsidRDefault="00292594" w:rsidP="009E67C2">
      <w:pPr>
        <w:spacing w:after="0" w:line="240" w:lineRule="auto"/>
        <w:ind w:firstLine="709"/>
        <w:jc w:val="both"/>
        <w:rPr>
          <w:rFonts w:ascii="Times New Roman" w:hAnsi="Times New Roman" w:cs="Times New Roman"/>
          <w:b/>
          <w:bCs/>
          <w:sz w:val="28"/>
          <w:szCs w:val="28"/>
        </w:rPr>
      </w:pPr>
    </w:p>
    <w:p w:rsidR="00F6006D" w:rsidRPr="00182EEA" w:rsidRDefault="00F6006D" w:rsidP="009E67C2">
      <w:pPr>
        <w:spacing w:after="0" w:line="240" w:lineRule="auto"/>
        <w:ind w:firstLine="709"/>
        <w:jc w:val="both"/>
        <w:rPr>
          <w:rFonts w:ascii="Times New Roman" w:hAnsi="Times New Roman" w:cs="Times New Roman"/>
          <w:b/>
          <w:bCs/>
          <w:sz w:val="28"/>
          <w:szCs w:val="28"/>
        </w:rPr>
      </w:pPr>
      <w:r w:rsidRPr="00182EEA">
        <w:rPr>
          <w:rFonts w:ascii="Times New Roman" w:hAnsi="Times New Roman" w:cs="Times New Roman"/>
          <w:b/>
          <w:bCs/>
          <w:sz w:val="28"/>
          <w:szCs w:val="28"/>
        </w:rPr>
        <w:t>Статья 3</w:t>
      </w:r>
      <w:r w:rsidR="001A3611" w:rsidRPr="00182EEA">
        <w:rPr>
          <w:rFonts w:ascii="Times New Roman" w:hAnsi="Times New Roman" w:cs="Times New Roman"/>
          <w:b/>
          <w:bCs/>
          <w:sz w:val="28"/>
          <w:szCs w:val="28"/>
        </w:rPr>
        <w:t>2</w:t>
      </w:r>
      <w:r w:rsidRPr="00182EEA">
        <w:rPr>
          <w:rFonts w:ascii="Times New Roman" w:hAnsi="Times New Roman" w:cs="Times New Roman"/>
          <w:b/>
          <w:bCs/>
          <w:sz w:val="28"/>
          <w:szCs w:val="28"/>
        </w:rPr>
        <w:t>.</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В 2024 году за счет средств республиканского бюджета осуществляется государственный заказ (финансирование) услуг:</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lastRenderedPageBreak/>
        <w:t>а) на проведение научно-исследовательских работ, опытно-конструкторских и технологических работ – в сумме 6 461 998 рублей;</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 xml:space="preserve">б) по трансляции, ретрансляции теле-, радиопрограмм, определенных государственным заказом, и </w:t>
      </w:r>
      <w:proofErr w:type="spellStart"/>
      <w:r w:rsidRPr="00182EEA">
        <w:rPr>
          <w:rFonts w:ascii="Times New Roman" w:hAnsi="Times New Roman" w:cs="Times New Roman"/>
          <w:bCs/>
          <w:sz w:val="28"/>
          <w:szCs w:val="28"/>
        </w:rPr>
        <w:t>радиоконтролю</w:t>
      </w:r>
      <w:proofErr w:type="spellEnd"/>
      <w:r w:rsidRPr="00182EEA">
        <w:rPr>
          <w:rFonts w:ascii="Times New Roman" w:hAnsi="Times New Roman" w:cs="Times New Roman"/>
          <w:bCs/>
          <w:sz w:val="28"/>
          <w:szCs w:val="28"/>
        </w:rPr>
        <w:t xml:space="preserve"> радиоизлучающих средств, участвующих в исполнении государственного заказа, как составной части мониторинга радиочастотного спектра, – в сумме 7 207 825 рублей, в том числе на погашение кредиторской задолженности по направлениям согласно Приложению № 2.23 к настоящему Закону; </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 xml:space="preserve">в) на оказание стоматологической помощи в рамках действия Программы государственных гарантий оказания гражданам Приднестровской Молдавской Республики бесплатной медицинской помощи, а также оказания бесплатной </w:t>
      </w:r>
      <w:proofErr w:type="spellStart"/>
      <w:r w:rsidRPr="00182EEA">
        <w:rPr>
          <w:rFonts w:ascii="Times New Roman" w:hAnsi="Times New Roman" w:cs="Times New Roman"/>
          <w:bCs/>
          <w:sz w:val="28"/>
          <w:szCs w:val="28"/>
        </w:rPr>
        <w:t>ортодонтической</w:t>
      </w:r>
      <w:proofErr w:type="spellEnd"/>
      <w:r w:rsidRPr="00182EEA">
        <w:rPr>
          <w:rFonts w:ascii="Times New Roman" w:hAnsi="Times New Roman" w:cs="Times New Roman"/>
          <w:bCs/>
          <w:sz w:val="28"/>
          <w:szCs w:val="28"/>
        </w:rPr>
        <w:t xml:space="preserve"> помощи детям и зубопротезирование граждан, для которых действующим законодательством Приднестровской Молдавской Республики предусмотрено льготное зубное протезирование (за исключением протезов из драгоценных металлов и фарфора)</w:t>
      </w:r>
      <w:r w:rsidR="00292594" w:rsidRPr="00182EEA">
        <w:rPr>
          <w:rFonts w:ascii="Times New Roman" w:hAnsi="Times New Roman" w:cs="Times New Roman"/>
          <w:bCs/>
          <w:sz w:val="28"/>
          <w:szCs w:val="28"/>
        </w:rPr>
        <w:t>,</w:t>
      </w:r>
      <w:r w:rsidRPr="00182EEA">
        <w:rPr>
          <w:rFonts w:ascii="Times New Roman" w:hAnsi="Times New Roman" w:cs="Times New Roman"/>
          <w:bCs/>
          <w:sz w:val="28"/>
          <w:szCs w:val="28"/>
        </w:rPr>
        <w:t xml:space="preserve"> субъектами частной медицинской деятельности, а также государственными организациями, осуществляющими медицинскую деятельность на основании лицензии </w:t>
      </w:r>
      <w:r w:rsidR="00744A3F" w:rsidRPr="00182EEA">
        <w:rPr>
          <w:rFonts w:ascii="Times New Roman" w:hAnsi="Times New Roman" w:cs="Times New Roman"/>
          <w:bCs/>
          <w:sz w:val="28"/>
          <w:szCs w:val="28"/>
        </w:rPr>
        <w:br/>
      </w:r>
      <w:r w:rsidRPr="00182EEA">
        <w:rPr>
          <w:rFonts w:ascii="Times New Roman" w:hAnsi="Times New Roman" w:cs="Times New Roman"/>
          <w:bCs/>
          <w:sz w:val="28"/>
          <w:szCs w:val="28"/>
        </w:rPr>
        <w:t xml:space="preserve">в 2024 году, – в сумме 7 025 688 рублей по направлениям согласно Приложению № 2.24 к настоящему Закону.  </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 xml:space="preserve">Порядок формирования и механизм реализации государственного заказа на оказание стоматологической помощи в рамках действия Программы государственных гарантий оказания гражданам Приднестровской Молдавской Республики бесплатной медицинской помощи, а также оказания бесплатной </w:t>
      </w:r>
      <w:proofErr w:type="spellStart"/>
      <w:r w:rsidRPr="00182EEA">
        <w:rPr>
          <w:rFonts w:ascii="Times New Roman" w:hAnsi="Times New Roman" w:cs="Times New Roman"/>
          <w:bCs/>
          <w:sz w:val="28"/>
          <w:szCs w:val="28"/>
        </w:rPr>
        <w:t>ортодонтической</w:t>
      </w:r>
      <w:proofErr w:type="spellEnd"/>
      <w:r w:rsidRPr="00182EEA">
        <w:rPr>
          <w:rFonts w:ascii="Times New Roman" w:hAnsi="Times New Roman" w:cs="Times New Roman"/>
          <w:bCs/>
          <w:sz w:val="28"/>
          <w:szCs w:val="28"/>
        </w:rPr>
        <w:t xml:space="preserve"> помощи детям и зубопротезирование граждан, для которых действующим законодательством Приднестровской Молдавской Республики предусмотрено льготное зубное протезирование (за исключением протезов из драгоценных металлов и фарфора)</w:t>
      </w:r>
      <w:r w:rsidR="00292594" w:rsidRPr="00182EEA">
        <w:rPr>
          <w:rFonts w:ascii="Times New Roman" w:hAnsi="Times New Roman" w:cs="Times New Roman"/>
          <w:bCs/>
          <w:sz w:val="28"/>
          <w:szCs w:val="28"/>
        </w:rPr>
        <w:t>,</w:t>
      </w:r>
      <w:r w:rsidRPr="00182EEA">
        <w:rPr>
          <w:rFonts w:ascii="Times New Roman" w:hAnsi="Times New Roman" w:cs="Times New Roman"/>
          <w:bCs/>
          <w:sz w:val="28"/>
          <w:szCs w:val="28"/>
        </w:rPr>
        <w:t xml:space="preserve"> субъектами частной медицинской деятельности, а также государственными организациями, осуществляющими медицинскую деятельность на основании лицензии в 2024 году, утверждаются нормативным правовым актом Правительства Приднестровской Молдавской Республики; </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 xml:space="preserve">г) на предоставление услуг магнитно-резонансной томографии гражданам Приднестровской Молдавской Республики – в сумме </w:t>
      </w:r>
      <w:r w:rsidR="00CB0DD6" w:rsidRPr="00182EEA">
        <w:rPr>
          <w:rFonts w:ascii="Times New Roman" w:hAnsi="Times New Roman" w:cs="Times New Roman"/>
          <w:bCs/>
          <w:sz w:val="28"/>
          <w:szCs w:val="28"/>
        </w:rPr>
        <w:br/>
      </w:r>
      <w:r w:rsidRPr="00182EEA">
        <w:rPr>
          <w:rFonts w:ascii="Times New Roman" w:hAnsi="Times New Roman" w:cs="Times New Roman"/>
          <w:bCs/>
          <w:sz w:val="28"/>
          <w:szCs w:val="28"/>
        </w:rPr>
        <w:t>2 998 752 рубля согласно Приложению № 2.25 к настоящему Закону.</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 xml:space="preserve">Направление граждан Приднестровской Молдавской Республики на прохождение процедуры магнитно-резонансной томографии осуществляется в порядке, предусмотренном нормативным правовым актом Правительства Приднестровской Молдавской Республики; </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д) по обеспечению создания, сопровождения и развития комплекса информационных систем, используемых для реализации государственных функций и предоставления государственных услуг в электронной форме «Электронное Правительство», – в сумме 7 845 910 рублей по направлениям согласно Приложению № 2.26 к настоящему Закону в порядке, установленном нормативным правовым актом Правительства Приднестровской Молдавской Республики;</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lastRenderedPageBreak/>
        <w:t xml:space="preserve">е) на оказание консультативного приема узкими специалистами и услуг по диагностике детям субъектами частной медицинской деятельности, а также государственными организациями, осуществляющими медицинскую деятельность на основании лицензии, в тех случаях, когда соответствующие виды услуг не могут быть предоставлены в условиях подведомственных исполнительному органу государственной власти, в ведении которого находятся вопросы здравоохранения, лечебно-профилактических </w:t>
      </w:r>
      <w:r w:rsidR="00CB0DD6" w:rsidRPr="00182EEA">
        <w:rPr>
          <w:rFonts w:ascii="Times New Roman" w:hAnsi="Times New Roman" w:cs="Times New Roman"/>
          <w:bCs/>
          <w:sz w:val="28"/>
          <w:szCs w:val="28"/>
        </w:rPr>
        <w:br/>
      </w:r>
      <w:r w:rsidRPr="00182EEA">
        <w:rPr>
          <w:rFonts w:ascii="Times New Roman" w:hAnsi="Times New Roman" w:cs="Times New Roman"/>
          <w:bCs/>
          <w:sz w:val="28"/>
          <w:szCs w:val="28"/>
        </w:rPr>
        <w:t>учреждений, – в сумме 2 000 000 рублей.</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Порядок направления детей на оказание им консультативного приема узкими специалистами и услуг по диагностике субъектами частной медицинской деятельности и государственными организациями, осуществляющими медицинскую деятельность на основании лицензии, утверждается исполнительным органом государственной власти, в ведении которого находятся вопросы здравоохранения;</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ж) на оказание общественными организациями социальных услуг по организации занятости инвалидов, семьям с детьми, находящимся в социально опасном положении, семьям, осуществляющим уход за детьми-инвалидами, а также инвалидами с детства, страдающими психоневрологическими отклонениями в развитии, – в сумме 600 000 рублей.</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 xml:space="preserve">Расходование средств, запланированных на осуществление (финансирование) заказа социальных услуг, оказываемых общественными организациями по направлениям, предусмотренным частью первой настоящего подпункта, осуществляется в порядке, установленном нормативным правовым актом Правительства Приднестровской Молдавской Республики, и не может превышать 200 000 рублей Приднестровской Молдавской Республики по каждому направлению. В случае если по одному из направлений, предусмотренных частью первой настоящего подпункта, договор на оказание социальных услуг не заключен, допускается перераспределение средств, предусмотренных для финансирования данного направления, на дополнительное финансирование по другим направлениям государственного заказа социальных услуг. </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 xml:space="preserve">Заключение договоров на оказание социальных услуг, предусмотренных частью первой настоящего подпункта, допускается исключительно с общественными организациями, зарегистрированными на территории Приднестровской Молдавской Республики, учредителями которых являются граждане Приднестровской Молдавской Республики; </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 xml:space="preserve">з) на оказание услуг государственным унитарным предприятием «Приднестровье-лес» – в сумме 13 080 932 рубля согласно </w:t>
      </w:r>
      <w:r w:rsidR="00CB0DD6" w:rsidRPr="00182EEA">
        <w:rPr>
          <w:rFonts w:ascii="Times New Roman" w:hAnsi="Times New Roman" w:cs="Times New Roman"/>
          <w:bCs/>
          <w:sz w:val="28"/>
          <w:szCs w:val="28"/>
        </w:rPr>
        <w:br/>
      </w:r>
      <w:r w:rsidRPr="00182EEA">
        <w:rPr>
          <w:rFonts w:ascii="Times New Roman" w:hAnsi="Times New Roman" w:cs="Times New Roman"/>
          <w:bCs/>
          <w:sz w:val="28"/>
          <w:szCs w:val="28"/>
        </w:rPr>
        <w:t>Приложению № 2.27 к настоящему Закону.</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Выполнение услуг, оказываемых государственным унитарным предприятием «Приднестровье-лес» в 2024 году, осуществляется в порядке, установленном нормативным правовым актом Правительства Приднестровской Молдавской Республики;</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lastRenderedPageBreak/>
        <w:t>и) на оказание услуг по строительному контролю и техническому надзору для объектов, финансируемых за счет средств республиканского бюджета, – в сумме 1 445 613 рублей;</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 xml:space="preserve">к) на оказание услуг по проведению экологического мониторинга и моделирования состояния окружающей среды государственным унитарным предприятием «Республиканский научно-исследовательский институт экологии» – в сумме 1 957 401 рубль </w:t>
      </w:r>
      <w:r w:rsidR="003D6584" w:rsidRPr="00182EEA">
        <w:rPr>
          <w:rFonts w:ascii="Times New Roman" w:hAnsi="Times New Roman" w:cs="Times New Roman"/>
          <w:bCs/>
          <w:sz w:val="28"/>
          <w:szCs w:val="28"/>
        </w:rPr>
        <w:t xml:space="preserve">согласно </w:t>
      </w:r>
      <w:r w:rsidRPr="00182EEA">
        <w:rPr>
          <w:rFonts w:ascii="Times New Roman" w:hAnsi="Times New Roman" w:cs="Times New Roman"/>
          <w:bCs/>
          <w:sz w:val="28"/>
          <w:szCs w:val="28"/>
        </w:rPr>
        <w:t>Приложению № 2.28 к настоящему Закону.</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Выполнение услуг, оказываемых государственным унитарным предприятием «Республиканский научно-исследовательский институт экологии» в 2024 году, осуществляется в порядке, установленном нормативным правовым актом Правительства Приднестровской Молдавской Республики;</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л) на оказание услуг по обеспечению организации управления электросвязью, в том числе обеспечение мониторинга радиочастотного спектра, проведение технического контроля за излу</w:t>
      </w:r>
      <w:r w:rsidR="007B58FB" w:rsidRPr="00182EEA">
        <w:rPr>
          <w:rFonts w:ascii="Times New Roman" w:hAnsi="Times New Roman" w:cs="Times New Roman"/>
          <w:bCs/>
          <w:sz w:val="28"/>
          <w:szCs w:val="28"/>
        </w:rPr>
        <w:t>чениями радиоизлучающих средств</w:t>
      </w:r>
      <w:r w:rsidRPr="00182EEA">
        <w:rPr>
          <w:rFonts w:ascii="Times New Roman" w:hAnsi="Times New Roman" w:cs="Times New Roman"/>
          <w:bCs/>
          <w:sz w:val="28"/>
          <w:szCs w:val="28"/>
        </w:rPr>
        <w:t xml:space="preserve"> как составной части мониторинга радиочастотного спектра </w:t>
      </w:r>
      <w:r w:rsidR="003D6584" w:rsidRPr="00182EEA">
        <w:rPr>
          <w:rFonts w:ascii="Times New Roman" w:hAnsi="Times New Roman" w:cs="Times New Roman"/>
          <w:bCs/>
          <w:sz w:val="28"/>
          <w:szCs w:val="28"/>
        </w:rPr>
        <w:t xml:space="preserve">– </w:t>
      </w:r>
      <w:r w:rsidRPr="00182EEA">
        <w:rPr>
          <w:rFonts w:ascii="Times New Roman" w:hAnsi="Times New Roman" w:cs="Times New Roman"/>
          <w:bCs/>
          <w:sz w:val="28"/>
          <w:szCs w:val="28"/>
        </w:rPr>
        <w:t>в сумме 895 125 рублей.</w:t>
      </w:r>
    </w:p>
    <w:p w:rsidR="00F6006D" w:rsidRPr="00832A63" w:rsidRDefault="00F6006D" w:rsidP="009E67C2">
      <w:pPr>
        <w:spacing w:after="0" w:line="240" w:lineRule="auto"/>
        <w:ind w:firstLine="709"/>
        <w:jc w:val="both"/>
        <w:rPr>
          <w:rFonts w:ascii="Times New Roman" w:hAnsi="Times New Roman" w:cs="Times New Roman"/>
          <w:bCs/>
          <w:sz w:val="28"/>
          <w:szCs w:val="28"/>
        </w:rPr>
      </w:pPr>
    </w:p>
    <w:p w:rsidR="00CE4BE8" w:rsidRPr="00832A63" w:rsidRDefault="00CE4BE8" w:rsidP="00CE4BE8">
      <w:pPr>
        <w:spacing w:after="0" w:line="240" w:lineRule="auto"/>
        <w:ind w:left="32" w:firstLine="709"/>
        <w:jc w:val="both"/>
        <w:rPr>
          <w:rFonts w:ascii="Times New Roman" w:hAnsi="Times New Roman"/>
          <w:b/>
          <w:sz w:val="28"/>
          <w:szCs w:val="28"/>
        </w:rPr>
      </w:pPr>
      <w:r w:rsidRPr="00832A63">
        <w:rPr>
          <w:rFonts w:ascii="Times New Roman" w:hAnsi="Times New Roman"/>
          <w:b/>
          <w:sz w:val="28"/>
          <w:szCs w:val="28"/>
        </w:rPr>
        <w:t xml:space="preserve">Статья 32-1. </w:t>
      </w:r>
    </w:p>
    <w:p w:rsidR="00CE4BE8" w:rsidRPr="00832A63" w:rsidRDefault="00CE4BE8" w:rsidP="00CE4BE8">
      <w:pPr>
        <w:spacing w:after="0" w:line="240" w:lineRule="auto"/>
        <w:rPr>
          <w:rFonts w:ascii="Times New Roman" w:hAnsi="Times New Roman" w:cs="Times New Roman"/>
          <w:b/>
          <w:bCs/>
          <w:i/>
          <w:sz w:val="24"/>
          <w:szCs w:val="24"/>
        </w:rPr>
      </w:pPr>
      <w:r w:rsidRPr="00832A63">
        <w:rPr>
          <w:rFonts w:ascii="Times New Roman" w:hAnsi="Times New Roman" w:cs="Times New Roman"/>
          <w:b/>
          <w:bCs/>
          <w:i/>
          <w:sz w:val="24"/>
          <w:szCs w:val="24"/>
        </w:rPr>
        <w:t>-- Закон дополнен статьей 32-1 (Закон № 13-ЗИД-</w:t>
      </w:r>
      <w:r w:rsidRPr="00832A63">
        <w:rPr>
          <w:rFonts w:ascii="Times New Roman" w:hAnsi="Times New Roman" w:cs="Times New Roman"/>
          <w:b/>
          <w:bCs/>
          <w:i/>
          <w:sz w:val="24"/>
          <w:szCs w:val="24"/>
          <w:lang w:val="en-US"/>
        </w:rPr>
        <w:t>VII</w:t>
      </w:r>
      <w:r w:rsidRPr="00832A63">
        <w:rPr>
          <w:rFonts w:ascii="Times New Roman" w:hAnsi="Times New Roman" w:cs="Times New Roman"/>
          <w:b/>
          <w:bCs/>
          <w:i/>
          <w:sz w:val="24"/>
          <w:szCs w:val="24"/>
        </w:rPr>
        <w:t xml:space="preserve"> от 31.01.24);</w:t>
      </w:r>
    </w:p>
    <w:p w:rsidR="00CE4BE8" w:rsidRPr="00832A63" w:rsidRDefault="00CE4BE8" w:rsidP="00CE4BE8">
      <w:pPr>
        <w:spacing w:after="0" w:line="240" w:lineRule="auto"/>
        <w:ind w:left="32" w:firstLine="709"/>
        <w:jc w:val="both"/>
        <w:rPr>
          <w:rFonts w:ascii="Times New Roman" w:hAnsi="Times New Roman"/>
          <w:b/>
          <w:sz w:val="28"/>
          <w:szCs w:val="28"/>
        </w:rPr>
      </w:pPr>
    </w:p>
    <w:p w:rsidR="00CE4BE8" w:rsidRPr="00832A63" w:rsidRDefault="00CE4BE8" w:rsidP="00CE4BE8">
      <w:pPr>
        <w:spacing w:after="0" w:line="240" w:lineRule="auto"/>
        <w:ind w:firstLine="709"/>
        <w:jc w:val="both"/>
        <w:rPr>
          <w:rFonts w:ascii="Times New Roman" w:hAnsi="Times New Roman" w:cs="Times New Roman"/>
          <w:bCs/>
          <w:sz w:val="28"/>
          <w:szCs w:val="28"/>
        </w:rPr>
      </w:pPr>
      <w:r w:rsidRPr="00832A63">
        <w:rPr>
          <w:rFonts w:ascii="Times New Roman" w:hAnsi="Times New Roman"/>
          <w:sz w:val="28"/>
          <w:szCs w:val="28"/>
        </w:rPr>
        <w:t>В 2024 году осуществляется финансирование расходов, связанных с организацией и проведением дополнительных выборов депутата Верховного Совета Приднестровской Молдавской Республики VII созыва по избирательному округу № 24 «</w:t>
      </w:r>
      <w:proofErr w:type="spellStart"/>
      <w:r w:rsidRPr="00832A63">
        <w:rPr>
          <w:rFonts w:ascii="Times New Roman" w:hAnsi="Times New Roman"/>
          <w:sz w:val="28"/>
          <w:szCs w:val="28"/>
        </w:rPr>
        <w:t>Парканский</w:t>
      </w:r>
      <w:proofErr w:type="spellEnd"/>
      <w:r w:rsidRPr="00832A63">
        <w:rPr>
          <w:rFonts w:ascii="Times New Roman" w:hAnsi="Times New Roman"/>
          <w:sz w:val="28"/>
          <w:szCs w:val="28"/>
        </w:rPr>
        <w:t>», в сумме 238 470 рублей</w:t>
      </w:r>
      <w:r w:rsidR="00951BBE" w:rsidRPr="00832A63">
        <w:rPr>
          <w:rFonts w:ascii="Times New Roman" w:hAnsi="Times New Roman"/>
          <w:sz w:val="28"/>
          <w:szCs w:val="28"/>
        </w:rPr>
        <w:t>.</w:t>
      </w:r>
    </w:p>
    <w:p w:rsidR="00CE4BE8" w:rsidRPr="00182EEA" w:rsidRDefault="00CE4BE8" w:rsidP="009E67C2">
      <w:pPr>
        <w:spacing w:after="0" w:line="240" w:lineRule="auto"/>
        <w:ind w:firstLine="709"/>
        <w:jc w:val="both"/>
        <w:rPr>
          <w:rFonts w:ascii="Times New Roman" w:hAnsi="Times New Roman" w:cs="Times New Roman"/>
          <w:bCs/>
          <w:sz w:val="28"/>
          <w:szCs w:val="28"/>
        </w:rPr>
      </w:pPr>
    </w:p>
    <w:p w:rsidR="00F6006D" w:rsidRPr="00182EEA" w:rsidRDefault="00F6006D" w:rsidP="009E67C2">
      <w:pPr>
        <w:spacing w:after="0" w:line="240" w:lineRule="auto"/>
        <w:ind w:firstLine="709"/>
        <w:jc w:val="both"/>
        <w:rPr>
          <w:rFonts w:ascii="Times New Roman" w:hAnsi="Times New Roman" w:cs="Times New Roman"/>
          <w:b/>
          <w:bCs/>
          <w:sz w:val="28"/>
          <w:szCs w:val="28"/>
        </w:rPr>
      </w:pPr>
      <w:r w:rsidRPr="00182EEA">
        <w:rPr>
          <w:rFonts w:ascii="Times New Roman" w:hAnsi="Times New Roman" w:cs="Times New Roman"/>
          <w:b/>
          <w:bCs/>
          <w:sz w:val="28"/>
          <w:szCs w:val="28"/>
        </w:rPr>
        <w:t>Статья 3</w:t>
      </w:r>
      <w:r w:rsidR="001A3611" w:rsidRPr="00182EEA">
        <w:rPr>
          <w:rFonts w:ascii="Times New Roman" w:hAnsi="Times New Roman" w:cs="Times New Roman"/>
          <w:b/>
          <w:bCs/>
          <w:sz w:val="28"/>
          <w:szCs w:val="28"/>
        </w:rPr>
        <w:t>3</w:t>
      </w:r>
      <w:r w:rsidRPr="00182EEA">
        <w:rPr>
          <w:rFonts w:ascii="Times New Roman" w:hAnsi="Times New Roman" w:cs="Times New Roman"/>
          <w:b/>
          <w:bCs/>
          <w:sz w:val="28"/>
          <w:szCs w:val="28"/>
        </w:rPr>
        <w:t>.</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 xml:space="preserve">1. Средства, поступившие в местный бюджет города (района) в качестве платежей по погашению бюджетных кредитов, в том числе в виде процентов по кредитам, направленным местным бюджетам городов (районов) </w:t>
      </w:r>
      <w:r w:rsidR="00CB0DD6" w:rsidRPr="00182EEA">
        <w:rPr>
          <w:rFonts w:ascii="Times New Roman" w:hAnsi="Times New Roman" w:cs="Times New Roman"/>
          <w:bCs/>
          <w:sz w:val="28"/>
          <w:szCs w:val="28"/>
        </w:rPr>
        <w:br/>
      </w:r>
      <w:r w:rsidRPr="00182EEA">
        <w:rPr>
          <w:rFonts w:ascii="Times New Roman" w:hAnsi="Times New Roman" w:cs="Times New Roman"/>
          <w:bCs/>
          <w:sz w:val="28"/>
          <w:szCs w:val="28"/>
        </w:rPr>
        <w:t>в 2009</w:t>
      </w:r>
      <w:r w:rsidR="00CB0DD6" w:rsidRPr="00182EEA">
        <w:rPr>
          <w:rFonts w:ascii="Times New Roman" w:hAnsi="Times New Roman" w:cs="Times New Roman"/>
          <w:bCs/>
          <w:sz w:val="28"/>
          <w:szCs w:val="28"/>
        </w:rPr>
        <w:t>–</w:t>
      </w:r>
      <w:r w:rsidRPr="00182EEA">
        <w:rPr>
          <w:rFonts w:ascii="Times New Roman" w:hAnsi="Times New Roman" w:cs="Times New Roman"/>
          <w:bCs/>
          <w:sz w:val="28"/>
          <w:szCs w:val="28"/>
        </w:rPr>
        <w:t>2010 годах из республиканского бюджета посредством субсидий, а также остатки средств на счетах местных бюджетов городов (районов) от данных субсидий, не использованные в полном объеме в 2023 году, в 2024 году направляются на повторное кредитование с учетом целевого назначения ранее выданных средств, а именно:</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 xml:space="preserve">а) на предоставление бюджетных кредитов молодым семьям на срок до 5 (пяти) лет под 1 процент годовых на приобретение строительных материалов для строительства домовладений, а также на приобретение жилья; </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 xml:space="preserve">б) на предоставление беспроцентных бюджетных кредитов на срок </w:t>
      </w:r>
      <w:r w:rsidR="00CB0DD6" w:rsidRPr="00182EEA">
        <w:rPr>
          <w:rFonts w:ascii="Times New Roman" w:hAnsi="Times New Roman" w:cs="Times New Roman"/>
          <w:bCs/>
          <w:sz w:val="28"/>
          <w:szCs w:val="28"/>
        </w:rPr>
        <w:br/>
      </w:r>
      <w:r w:rsidRPr="00182EEA">
        <w:rPr>
          <w:rFonts w:ascii="Times New Roman" w:hAnsi="Times New Roman" w:cs="Times New Roman"/>
          <w:bCs/>
          <w:sz w:val="28"/>
          <w:szCs w:val="28"/>
        </w:rPr>
        <w:t xml:space="preserve">до 5 (пяти) лет молодым специалистам органов внутренних дел, органов прокуратуры, Следственного комитета Приднестровской Молдавской Республики, системы образования, системы здравоохранения и крестьянских (фермерских) хозяйств, работающим в сельской местности и городах местного значения, для приобретения строительных материалов в целях строительства </w:t>
      </w:r>
      <w:r w:rsidRPr="00182EEA">
        <w:rPr>
          <w:rFonts w:ascii="Times New Roman" w:hAnsi="Times New Roman" w:cs="Times New Roman"/>
          <w:bCs/>
          <w:sz w:val="28"/>
          <w:szCs w:val="28"/>
        </w:rPr>
        <w:lastRenderedPageBreak/>
        <w:t>нового жилья, а также на приобретение домовладений в сельской местности и городах местного значения;</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 xml:space="preserve">в) на предоставление крестьянским (фермерским) хозяйствам, а также юридическим лицам Приднестровской Молдавской Республики, занимающимся производством продукции растениеводства и (или) животноводства и имеющим в пользовании или аренде земельные участки сельскохозяйственного назначения, общий размер которых не превышает </w:t>
      </w:r>
      <w:r w:rsidR="00CB0DD6" w:rsidRPr="00182EEA">
        <w:rPr>
          <w:rFonts w:ascii="Times New Roman" w:hAnsi="Times New Roman" w:cs="Times New Roman"/>
          <w:bCs/>
          <w:sz w:val="28"/>
          <w:szCs w:val="28"/>
        </w:rPr>
        <w:br/>
      </w:r>
      <w:r w:rsidRPr="00182EEA">
        <w:rPr>
          <w:rFonts w:ascii="Times New Roman" w:hAnsi="Times New Roman" w:cs="Times New Roman"/>
          <w:bCs/>
          <w:sz w:val="28"/>
          <w:szCs w:val="28"/>
        </w:rPr>
        <w:t>200 гектаров, бюджетных кредитов по финансированию вышеуказанными субъектами кредитования расходов по приобретению горюче-смазочных материалов, кормов, семенного и посадочного материалов, удобрений и пестицидов для осуществления сельскохозяйственного производства, а также расходов по строительству, приобретению, ремонту помещений для содержания сельскохозяйственных животных, приобретению молодняка животных для выращивания и откорма;</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г) на предоставление льготных кредитов вдовам защитников Приднестровской Молдавской Республики, не вступившим в повторный брак, на срок до 5 (пяти) лет под 1 процент годовых на приобретение строительных материалов для строительства домовладений, а также на приобретение жилья.</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Порядок предоставления кредитов, предусмотренных частью первой настоящего пункта, устанавливается нормативным правовым актом Правительства Приднестровской Молдавской Республики.</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 xml:space="preserve">В случае необходимости в целях реализации программных мероприятий, предусмотренных </w:t>
      </w:r>
      <w:proofErr w:type="gramStart"/>
      <w:r w:rsidRPr="00182EEA">
        <w:rPr>
          <w:rFonts w:ascii="Times New Roman" w:hAnsi="Times New Roman" w:cs="Times New Roman"/>
          <w:bCs/>
          <w:sz w:val="28"/>
          <w:szCs w:val="28"/>
        </w:rPr>
        <w:t>подпунктами</w:t>
      </w:r>
      <w:proofErr w:type="gramEnd"/>
      <w:r w:rsidRPr="00182EEA">
        <w:rPr>
          <w:rFonts w:ascii="Times New Roman" w:hAnsi="Times New Roman" w:cs="Times New Roman"/>
          <w:bCs/>
          <w:sz w:val="28"/>
          <w:szCs w:val="28"/>
        </w:rPr>
        <w:t xml:space="preserve"> а) и г) части первой настоящего пункта, Советам народных депутатов городов (районов) при утверждении бюджетов муниципальных образований на 2024 год разрешается предусматривать норму, направленную на возможность перераспределения средств с программных мероприятий, предусмотренных подпунктами а), б) и в) части первой настоящего пункта.</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 xml:space="preserve">2. В целях реализации программных мероприятий, предусмотренных подпунктом а) части первой пункта 1 настоящей статьи, молодая семья, имеющая право на предоставление бюджетных кредитов, – семья в первые </w:t>
      </w:r>
      <w:r w:rsidR="00CB0DD6" w:rsidRPr="00182EEA">
        <w:rPr>
          <w:rFonts w:ascii="Times New Roman" w:hAnsi="Times New Roman" w:cs="Times New Roman"/>
          <w:bCs/>
          <w:sz w:val="28"/>
          <w:szCs w:val="28"/>
        </w:rPr>
        <w:br/>
      </w:r>
      <w:r w:rsidRPr="00182EEA">
        <w:rPr>
          <w:rFonts w:ascii="Times New Roman" w:hAnsi="Times New Roman" w:cs="Times New Roman"/>
          <w:bCs/>
          <w:sz w:val="28"/>
          <w:szCs w:val="28"/>
        </w:rPr>
        <w:t>5 (пять) лет после заключения брака (в случае рождения детей – без ограничения продолжительности брака) при условии, что хотя бы один из супругов не достиг возраста 36 (тридцати шести) лет, а также неполная семья, состоящая из родителя, не достигшего возраста 36 (тридцати шести) лет, и несовершеннолетнего ребенка.</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Семья признается отвечающей требованиям молодой семьи в том числе</w:t>
      </w:r>
      <w:r w:rsidR="001B7814" w:rsidRPr="00182EEA">
        <w:rPr>
          <w:rFonts w:ascii="Times New Roman" w:hAnsi="Times New Roman" w:cs="Times New Roman"/>
          <w:bCs/>
          <w:sz w:val="28"/>
          <w:szCs w:val="28"/>
        </w:rPr>
        <w:t>,</w:t>
      </w:r>
      <w:r w:rsidRPr="00182EEA">
        <w:rPr>
          <w:rFonts w:ascii="Times New Roman" w:hAnsi="Times New Roman" w:cs="Times New Roman"/>
          <w:bCs/>
          <w:sz w:val="28"/>
          <w:szCs w:val="28"/>
        </w:rPr>
        <w:t xml:space="preserve"> в случае если при соблюдении требований части первой настоящего пункта брак для одного или обоих супругов является вторым, при условии, что указанный (указанная) супруг (супруга) является вдовцом (вдовой) и ранее никто из супругов вновь созданной семьи не получал бюджетный кредит.</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 xml:space="preserve">В целях реализации программных мероприятий, предусмотренных подпунктом б) части первой пункта 1 настоящей статьи, беспроцентные бюджетные кредиты предоставляются в течение первых 3 (трех) лет после </w:t>
      </w:r>
      <w:r w:rsidRPr="00182EEA">
        <w:rPr>
          <w:rFonts w:ascii="Times New Roman" w:hAnsi="Times New Roman" w:cs="Times New Roman"/>
          <w:bCs/>
          <w:sz w:val="28"/>
          <w:szCs w:val="28"/>
        </w:rPr>
        <w:lastRenderedPageBreak/>
        <w:t>окончания организации начального, среднего, высшего профессионального образования.</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 xml:space="preserve">В целях реализации программных мероприятий, предусмотренных подпунктом в) части первой пункта 1 настоящей статьи, предоставление крестьянским (фермерским) хозяйствам, а также юридическим лицам, имеющим в пользовании или аренде земельные участки сельскохозяйственного назначения, общий размер которых не превышает </w:t>
      </w:r>
      <w:r w:rsidR="00CB0DD6" w:rsidRPr="00182EEA">
        <w:rPr>
          <w:rFonts w:ascii="Times New Roman" w:hAnsi="Times New Roman" w:cs="Times New Roman"/>
          <w:bCs/>
          <w:sz w:val="28"/>
          <w:szCs w:val="28"/>
        </w:rPr>
        <w:br/>
      </w:r>
      <w:r w:rsidRPr="00182EEA">
        <w:rPr>
          <w:rFonts w:ascii="Times New Roman" w:hAnsi="Times New Roman" w:cs="Times New Roman"/>
          <w:bCs/>
          <w:sz w:val="28"/>
          <w:szCs w:val="28"/>
        </w:rPr>
        <w:t>200 гектаров, бюджетных кредитов осуществляется исполнительными органами государственной власти городов (районов) в соответствии с заключенными договорами на условиях платности, срочности и возвратности, при этом размер платы за пользование бюджетным кредитом – 1 процент годовых, срок предоставления бюджетного кредита:</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а) для юридических лиц, крестьянских (фермерских) хозяйств, осуществляющих деятельность в области растениеводства, – до 1 (одного) года;</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б) для юридических лиц, крестьянских (фермерских) хозяйств, осуществляющих деятельность в области животноводства, – до 2 (двух) лет с даты заключения договора.</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 xml:space="preserve">Первоочередное право на получение бюджетных кредитов имеют крестьянские (фермерские) хозяйства, не получавшие возмещения ¾ (трех четвертей) ставки рефинансирования из </w:t>
      </w:r>
      <w:r w:rsidR="00CB0DD6" w:rsidRPr="00182EEA">
        <w:rPr>
          <w:rFonts w:ascii="Times New Roman" w:hAnsi="Times New Roman" w:cs="Times New Roman"/>
          <w:bCs/>
          <w:sz w:val="28"/>
          <w:szCs w:val="28"/>
        </w:rPr>
        <w:t xml:space="preserve">республиканского бюджета </w:t>
      </w:r>
      <w:r w:rsidR="00CB0DD6" w:rsidRPr="00182EEA">
        <w:rPr>
          <w:rFonts w:ascii="Times New Roman" w:hAnsi="Times New Roman" w:cs="Times New Roman"/>
          <w:bCs/>
          <w:sz w:val="28"/>
          <w:szCs w:val="28"/>
        </w:rPr>
        <w:br/>
        <w:t>в 2007–</w:t>
      </w:r>
      <w:r w:rsidRPr="00182EEA">
        <w:rPr>
          <w:rFonts w:ascii="Times New Roman" w:hAnsi="Times New Roman" w:cs="Times New Roman"/>
          <w:bCs/>
          <w:sz w:val="28"/>
          <w:szCs w:val="28"/>
        </w:rPr>
        <w:t>2011 годах, а также не получавшие технические кредиты за счет средств помощи Российской Федерации в 2008</w:t>
      </w:r>
      <w:r w:rsidR="00C07990" w:rsidRPr="00182EEA">
        <w:rPr>
          <w:rFonts w:ascii="Times New Roman" w:hAnsi="Times New Roman" w:cs="Times New Roman"/>
          <w:bCs/>
          <w:sz w:val="28"/>
          <w:szCs w:val="28"/>
        </w:rPr>
        <w:t>–</w:t>
      </w:r>
      <w:r w:rsidRPr="00182EEA">
        <w:rPr>
          <w:rFonts w:ascii="Times New Roman" w:hAnsi="Times New Roman" w:cs="Times New Roman"/>
          <w:bCs/>
          <w:sz w:val="28"/>
          <w:szCs w:val="28"/>
        </w:rPr>
        <w:t>2011 годах. Предоставление бюджетных кредитов может осуществляться под залог имущества, под поручительство третьих лиц с возможным установлением штрафных санкций за неисполнение условий договора.</w:t>
      </w:r>
    </w:p>
    <w:p w:rsidR="001D49F0" w:rsidRPr="00182EEA" w:rsidRDefault="001D49F0" w:rsidP="009E67C2">
      <w:pPr>
        <w:spacing w:after="0" w:line="240" w:lineRule="auto"/>
        <w:ind w:firstLine="709"/>
        <w:jc w:val="both"/>
        <w:rPr>
          <w:rFonts w:ascii="Times New Roman" w:hAnsi="Times New Roman" w:cs="Times New Roman"/>
          <w:bCs/>
          <w:sz w:val="28"/>
          <w:szCs w:val="28"/>
        </w:rPr>
      </w:pPr>
    </w:p>
    <w:p w:rsidR="00F6006D" w:rsidRPr="00182EEA" w:rsidRDefault="00F6006D" w:rsidP="009E67C2">
      <w:pPr>
        <w:spacing w:after="0" w:line="240" w:lineRule="auto"/>
        <w:ind w:firstLine="709"/>
        <w:jc w:val="both"/>
        <w:rPr>
          <w:rFonts w:ascii="Times New Roman" w:hAnsi="Times New Roman" w:cs="Times New Roman"/>
          <w:b/>
          <w:bCs/>
          <w:sz w:val="28"/>
          <w:szCs w:val="28"/>
        </w:rPr>
      </w:pPr>
      <w:r w:rsidRPr="00182EEA">
        <w:rPr>
          <w:rFonts w:ascii="Times New Roman" w:hAnsi="Times New Roman" w:cs="Times New Roman"/>
          <w:b/>
          <w:bCs/>
          <w:sz w:val="28"/>
          <w:szCs w:val="28"/>
        </w:rPr>
        <w:t>Статья 3</w:t>
      </w:r>
      <w:r w:rsidR="001A3611" w:rsidRPr="00182EEA">
        <w:rPr>
          <w:rFonts w:ascii="Times New Roman" w:hAnsi="Times New Roman" w:cs="Times New Roman"/>
          <w:b/>
          <w:bCs/>
          <w:sz w:val="28"/>
          <w:szCs w:val="28"/>
        </w:rPr>
        <w:t>4</w:t>
      </w:r>
      <w:r w:rsidRPr="00182EEA">
        <w:rPr>
          <w:rFonts w:ascii="Times New Roman" w:hAnsi="Times New Roman" w:cs="Times New Roman"/>
          <w:b/>
          <w:bCs/>
          <w:sz w:val="28"/>
          <w:szCs w:val="28"/>
        </w:rPr>
        <w:t>.</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1. Сохранить в 2024 году действие специальных бюджетных счетов министерств (ведомств), государственных (муниципальных) учреждений и государственных учреждений с автономным статусом для зачисления доходов и осуществления расходования средств от оказания подведомственными министерствам и ведомствам государственными и муниципальными учреждениями и государственными учреждениями с автономным статусом платных услуг и иной приносящей доход деятельности.</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2. Утвердить свод доходов и расходов государственных учреждений в разрезе министерств (ведомств) от оказания платных услуг и иной приносящей доход деятельности на 2024 год согласно Приложению № 2.29 к настоящему Закону.</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 xml:space="preserve">3. Доходы от оказания платных услуг, а также от иной приносящей доход деятельности являются специальным бюджетным финансированием министерств (ведомств), государственных учреждений и государственных учреждений с автономным статусом и направляются на их расходы согласно Приложению № 2 к настоящему Закону, а по муниципальным учреждениям – </w:t>
      </w:r>
      <w:r w:rsidRPr="00182EEA">
        <w:rPr>
          <w:rFonts w:ascii="Times New Roman" w:hAnsi="Times New Roman" w:cs="Times New Roman"/>
          <w:bCs/>
          <w:sz w:val="28"/>
          <w:szCs w:val="28"/>
        </w:rPr>
        <w:lastRenderedPageBreak/>
        <w:t>на расходы в соответствии с решениями Советов народных депутатов городов (районов) о бюджете соответствующего города (района).</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4. Остатки средств, включая поступившие в текущем финансовом году, на специальных бюджетных счетах министерств (ведомств), государственных учреждений и государственных учреждений с автономным статусом для зачисления доходов и осуществления расходования средств от оказания подведомственными министерствам и ведомствам государственными учреждениями и государственными учреждениями с автономным статусом платных услуг и иной приносящей доход деятельности, образовавшиеся и не освоенные на момент реорганизации данных структур, расходуются правопреемниками специальных бюджетных счетов с последующим внесением изменений в настоящий Закон.</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5. Доходы от оказания платных услуг, а также от иной приносящей доход деятельности государственных (муниципальных) учреждений, поступившие сверх утвержденных сметами доходов и расходов, остаются на специальных бюджетных счетах соответствующих министерств (ведомств) и используются после внесения изменений в настоящий Закон (решение Совета народных депутатов города (района) о бюджете на текущий финансовый год).</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Доходы, определенные в пункте 3 настоящей статьи, расходуются в следующей очередности:</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а) сопутствующие налоговые платежи;</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б) отчисления в размере 1 процента от доходов, полученных от оказания платных медицинских услуг, на цели приобретения запасных частей и проведения текущего обслуживания и ремонта медицинского оборудования лечебно-профилактических учреждений, подведомственных Министерству здравоохранения Приднестровской Молдавской Республики;</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в) заработная плата работников, материальное поощрение в виде надбавок и доплат и материальная помощь, начисленные в соответствии с Законом Приднестровской Молдавской Республики «О заработной плате работников бюджетной сферы, денежном довольствии военнослужащих и лиц, приравненных к ним по условиям выплат денежного довольствия, денежном содержании государственных гражданских служащих» и иными правовыми актами, установленными действующим законодательством Приднестровской Молдавской Республики, с учетом начислений на заработную плату;</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г) покрытие расходов по социально защищенным статьям, подлежащим финансированию в первоочередном порядке;</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д) покрытие расходов по коммунальным услугам и услугам связи. Сумма доходов, полученная государственными (муниципальными) учреждениями от получателей услуг в качестве возмещения стоимости коммунальных услуг, в полном объеме подлежит перечислению организациям – поставщикам коммунальных услуг, направление указанных средств на иные цели, кроме перечисления организациям – поставщикам коммунальных услуг, не допускается и является нецелевым использованием средств;</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е) развитие материально-технической базы;</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lastRenderedPageBreak/>
        <w:t>ж) иные цели, определенные основным назначением данных учреждений в соответствии со структурой утвержденных тарифов и по остаточному принципу.</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На порядок расходования средств, указанных в пункте 3 настоящей статьи, не распространяются нормы статьи 9 настоящего Закона.</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 xml:space="preserve">6. Остатки средств, выделенных для финансирования расходов по специальным бюджетным счетам государственных и муниципальных учреждений в пределах сумм, утвержденных в предыдущем финансовом году, по состоянию на 1 января 2024 года остаются на специальных бюджетных счетах государственных и муниципальных учреждений и расходуются </w:t>
      </w:r>
      <w:r w:rsidR="001A15B3" w:rsidRPr="00182EEA">
        <w:rPr>
          <w:rFonts w:ascii="Times New Roman" w:hAnsi="Times New Roman" w:cs="Times New Roman"/>
          <w:bCs/>
          <w:sz w:val="28"/>
          <w:szCs w:val="28"/>
        </w:rPr>
        <w:br/>
      </w:r>
      <w:r w:rsidRPr="00182EEA">
        <w:rPr>
          <w:rFonts w:ascii="Times New Roman" w:hAnsi="Times New Roman" w:cs="Times New Roman"/>
          <w:bCs/>
          <w:sz w:val="28"/>
          <w:szCs w:val="28"/>
        </w:rPr>
        <w:t>в 2024 году по целевому назначению в соответствии со сметами по специальным бюджетным счетам от оказания платных услуг и иной приносящей доход деятельности, утвержденными в предыдущем финансовом году, с соблюдением очередности финансирования, определенной частью второй пункта 5 настоящей статьи.</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7. Остаток денежных средств на счетах Министерства финансов Приднестровской Молдавской Республики, местных бюджетов городов (районов) для зачисления доходов и осуществления расходов по специальным бюджетным счетам от оказания платных услуг и иной приносящей доход деятельности по состоянию на 1 января 2024 года является переходящим и используется в 2024 году после внесения соответствующих изменений в настоящий Закон.</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8. В 2024 году денежные средства:</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а) в размере до 40 процентов от общей суммы доходов, поступивших от оказания платных услуг и иной приносящей доход деятельности, могут направляться на материальное поощрение работников учреждений, подведомственных Министерству по социальной защите и труду Приднестровской Молдавской Республики, Министерству сельского хозяйства и природных ресурсов Приднестровской Молдавской Республики, работников фармацевтических и медицинских организаций, работников муниципальных учреждений здравоохранения и социальной защиты, работников учреждений системы образования, культуры, искусства и спорта, государственных научно-исследовательских учреждений, а также учреждений, осуществляющих организацию питания в государственных (муниципальных) учреждениях, в виде доплат и надбавок;</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б) в размере до 60 процентов от общей суммы доходов, поступивших от оказания платных услуг и иной приносящей доход деятельности, могут направляться на материальное поощрение работников учреждений, подведомственных Министерству здравоохранения Приднестровской Молдавской Республики, муниципальных учреждений служб социальной помощи на дому одиноким престарелым и нетрудоспособным гражданам в виде доплат и надбавок.</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 xml:space="preserve">При этом ограничение суммарного размера доплат и надбавок, установленное Законом Приднестровской Молдавской Республики </w:t>
      </w:r>
      <w:r w:rsidR="001A15B3" w:rsidRPr="00182EEA">
        <w:rPr>
          <w:rFonts w:ascii="Times New Roman" w:hAnsi="Times New Roman" w:cs="Times New Roman"/>
          <w:bCs/>
          <w:sz w:val="28"/>
          <w:szCs w:val="28"/>
        </w:rPr>
        <w:br/>
      </w:r>
      <w:r w:rsidRPr="00182EEA">
        <w:rPr>
          <w:rFonts w:ascii="Times New Roman" w:hAnsi="Times New Roman" w:cs="Times New Roman"/>
          <w:bCs/>
          <w:sz w:val="28"/>
          <w:szCs w:val="28"/>
        </w:rPr>
        <w:t xml:space="preserve">«О заработной плате работников бюджетной сферы, денежном довольствии </w:t>
      </w:r>
      <w:r w:rsidRPr="00182EEA">
        <w:rPr>
          <w:rFonts w:ascii="Times New Roman" w:hAnsi="Times New Roman" w:cs="Times New Roman"/>
          <w:bCs/>
          <w:sz w:val="28"/>
          <w:szCs w:val="28"/>
        </w:rPr>
        <w:lastRenderedPageBreak/>
        <w:t>военнослужащих и лиц, приравненных к ним по условиям выплат денежного довольствия, денежном содержании государственных гражданских служащих», не применяется.</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 xml:space="preserve">Условия и размер материального поощрения за счет средств, указанных </w:t>
      </w:r>
      <w:r w:rsidRPr="00182EEA">
        <w:rPr>
          <w:rFonts w:ascii="Times New Roman" w:hAnsi="Times New Roman" w:cs="Times New Roman"/>
          <w:bCs/>
          <w:sz w:val="28"/>
          <w:szCs w:val="28"/>
        </w:rPr>
        <w:br/>
        <w:t>в подпунктах а) и б) части первой настоящего пункта, устанавливаются нормативным правовым актом Правительства Приднестровской Молдавской Республики.</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9. В случае использования не по целевому назначению, а также необоснованного использования средств специального бюджетного финансирования соответствующим бюджетным учреждением, осуществившим данную процедуру, производится перечисление сумм, использованных не по целевому назначению либо необоснованно, в доход соответствующего бюджета с отражением в составе сметы расходов по соответствующему коду статьи бюджетной классификации расходов.</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На порядок расходования средств, указанных в части первой настоящего пункта, не распространяются нормы пункта 5 настоящей статьи и нормы статьи 9 настоящего Закона.</w:t>
      </w:r>
    </w:p>
    <w:p w:rsidR="00F6006D" w:rsidRPr="00182EEA" w:rsidRDefault="00F6006D" w:rsidP="009E67C2">
      <w:pPr>
        <w:spacing w:after="0" w:line="240" w:lineRule="auto"/>
        <w:ind w:firstLine="709"/>
        <w:jc w:val="both"/>
        <w:rPr>
          <w:rFonts w:ascii="Times New Roman" w:hAnsi="Times New Roman" w:cs="Times New Roman"/>
          <w:b/>
          <w:bCs/>
          <w:sz w:val="28"/>
          <w:szCs w:val="28"/>
        </w:rPr>
      </w:pPr>
      <w:r w:rsidRPr="00182EEA">
        <w:rPr>
          <w:rFonts w:ascii="Times New Roman" w:hAnsi="Times New Roman" w:cs="Times New Roman"/>
          <w:b/>
          <w:bCs/>
          <w:sz w:val="28"/>
          <w:szCs w:val="28"/>
        </w:rPr>
        <w:t>Статья 3</w:t>
      </w:r>
      <w:r w:rsidR="001A3611" w:rsidRPr="00182EEA">
        <w:rPr>
          <w:rFonts w:ascii="Times New Roman" w:hAnsi="Times New Roman" w:cs="Times New Roman"/>
          <w:b/>
          <w:bCs/>
          <w:sz w:val="28"/>
          <w:szCs w:val="28"/>
        </w:rPr>
        <w:t>5</w:t>
      </w:r>
      <w:r w:rsidRPr="00182EEA">
        <w:rPr>
          <w:rFonts w:ascii="Times New Roman" w:hAnsi="Times New Roman" w:cs="Times New Roman"/>
          <w:b/>
          <w:bCs/>
          <w:sz w:val="28"/>
          <w:szCs w:val="28"/>
        </w:rPr>
        <w:t xml:space="preserve">. </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В 2024 году из средств республиканского бюджета органы пенсионного обеспечения Приднестровской Молдавской Республики выплачивают лицам, перешедшим на пенсионное обеспечение по законодательству иностранного государства, размер пенсии у которых менее ранее получаемого по действующему законодательству Приднестровской Молдавской Республики, компенсацию в виде ежемесячной разницы между получаемым размером пенсии по законодательству иностранного государства и ранее получаемым размером пенсии по действующему законодательству Приднестровской Молдавской Республики, проиндексированным в соответствии с настоящим Законом.</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Категории получателей компенсации, порядок осуществления выплаты данной компенсации устанавливаются нормативным правовым актом Правительства Приднестровской Молдавской Республики.</w:t>
      </w:r>
    </w:p>
    <w:p w:rsidR="00F6006D" w:rsidRPr="00182EEA" w:rsidRDefault="00F6006D" w:rsidP="009E67C2">
      <w:pPr>
        <w:spacing w:after="0" w:line="240" w:lineRule="auto"/>
        <w:ind w:firstLine="709"/>
        <w:jc w:val="both"/>
        <w:rPr>
          <w:rFonts w:ascii="Times New Roman" w:hAnsi="Times New Roman" w:cs="Times New Roman"/>
          <w:bCs/>
          <w:sz w:val="28"/>
          <w:szCs w:val="28"/>
        </w:rPr>
      </w:pPr>
    </w:p>
    <w:p w:rsidR="00F6006D" w:rsidRPr="00182EEA" w:rsidRDefault="00F6006D" w:rsidP="009E67C2">
      <w:pPr>
        <w:spacing w:after="0" w:line="240" w:lineRule="auto"/>
        <w:ind w:firstLine="709"/>
        <w:jc w:val="both"/>
        <w:rPr>
          <w:rFonts w:ascii="Times New Roman" w:hAnsi="Times New Roman" w:cs="Times New Roman"/>
          <w:b/>
          <w:bCs/>
          <w:sz w:val="28"/>
          <w:szCs w:val="28"/>
        </w:rPr>
      </w:pPr>
      <w:r w:rsidRPr="00182EEA">
        <w:rPr>
          <w:rFonts w:ascii="Times New Roman" w:hAnsi="Times New Roman" w:cs="Times New Roman"/>
          <w:b/>
          <w:bCs/>
          <w:sz w:val="28"/>
          <w:szCs w:val="28"/>
        </w:rPr>
        <w:t>Статья 3</w:t>
      </w:r>
      <w:r w:rsidR="001A3611" w:rsidRPr="00182EEA">
        <w:rPr>
          <w:rFonts w:ascii="Times New Roman" w:hAnsi="Times New Roman" w:cs="Times New Roman"/>
          <w:b/>
          <w:bCs/>
          <w:sz w:val="28"/>
          <w:szCs w:val="28"/>
        </w:rPr>
        <w:t>6</w:t>
      </w:r>
      <w:r w:rsidRPr="00182EEA">
        <w:rPr>
          <w:rFonts w:ascii="Times New Roman" w:hAnsi="Times New Roman" w:cs="Times New Roman"/>
          <w:b/>
          <w:bCs/>
          <w:sz w:val="28"/>
          <w:szCs w:val="28"/>
        </w:rPr>
        <w:t>.</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Денежные средства, поступающие от оказания финансовой (гуманитарной) помощи, отражаются в составе доходов и расходов бюджета, приравниваются к целевым бюджетным средствам и расходуются по направлениям с последующим внесением изменений в настоящий Закон.</w:t>
      </w:r>
    </w:p>
    <w:p w:rsidR="00F6006D" w:rsidRPr="00182EEA" w:rsidRDefault="00F6006D" w:rsidP="009E67C2">
      <w:pPr>
        <w:spacing w:after="0" w:line="240" w:lineRule="auto"/>
        <w:ind w:firstLine="709"/>
        <w:jc w:val="both"/>
        <w:rPr>
          <w:rFonts w:ascii="Times New Roman" w:hAnsi="Times New Roman" w:cs="Times New Roman"/>
          <w:bCs/>
          <w:sz w:val="28"/>
          <w:szCs w:val="28"/>
        </w:rPr>
      </w:pPr>
    </w:p>
    <w:p w:rsidR="00F6006D" w:rsidRPr="00182EEA" w:rsidRDefault="00F6006D" w:rsidP="009E67C2">
      <w:pPr>
        <w:spacing w:after="0" w:line="240" w:lineRule="auto"/>
        <w:ind w:firstLine="709"/>
        <w:jc w:val="both"/>
        <w:rPr>
          <w:rFonts w:ascii="Times New Roman" w:hAnsi="Times New Roman" w:cs="Times New Roman"/>
          <w:b/>
          <w:bCs/>
          <w:sz w:val="28"/>
          <w:szCs w:val="28"/>
        </w:rPr>
      </w:pPr>
      <w:r w:rsidRPr="00182EEA">
        <w:rPr>
          <w:rFonts w:ascii="Times New Roman" w:hAnsi="Times New Roman" w:cs="Times New Roman"/>
          <w:b/>
          <w:bCs/>
          <w:sz w:val="28"/>
          <w:szCs w:val="28"/>
        </w:rPr>
        <w:t>Статья 3</w:t>
      </w:r>
      <w:r w:rsidR="001A3611" w:rsidRPr="00182EEA">
        <w:rPr>
          <w:rFonts w:ascii="Times New Roman" w:hAnsi="Times New Roman" w:cs="Times New Roman"/>
          <w:b/>
          <w:bCs/>
          <w:sz w:val="28"/>
          <w:szCs w:val="28"/>
        </w:rPr>
        <w:t>7</w:t>
      </w:r>
      <w:r w:rsidRPr="00182EEA">
        <w:rPr>
          <w:rFonts w:ascii="Times New Roman" w:hAnsi="Times New Roman" w:cs="Times New Roman"/>
          <w:b/>
          <w:bCs/>
          <w:sz w:val="28"/>
          <w:szCs w:val="28"/>
        </w:rPr>
        <w:t>.</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В рамках приемной кампании на 2024</w:t>
      </w:r>
      <w:r w:rsidR="00EC1530" w:rsidRPr="00182EEA">
        <w:rPr>
          <w:rFonts w:ascii="Times New Roman" w:hAnsi="Times New Roman" w:cs="Times New Roman"/>
          <w:bCs/>
          <w:sz w:val="28"/>
          <w:szCs w:val="28"/>
        </w:rPr>
        <w:t>–</w:t>
      </w:r>
      <w:r w:rsidRPr="00182EEA">
        <w:rPr>
          <w:rFonts w:ascii="Times New Roman" w:hAnsi="Times New Roman" w:cs="Times New Roman"/>
          <w:bCs/>
          <w:sz w:val="28"/>
          <w:szCs w:val="28"/>
        </w:rPr>
        <w:t>2025 учебный год государственным организациям профессионального образования Приднестровской Молдавской Республики запрещается осуществлять перераспределение вакантных бюджетных мест с одной специальности (направления подготовки) на другую специальность (направление подготовки).</w:t>
      </w:r>
    </w:p>
    <w:p w:rsidR="00F6006D" w:rsidRPr="00182EEA" w:rsidRDefault="00F6006D" w:rsidP="009E67C2">
      <w:pPr>
        <w:spacing w:after="0" w:line="240" w:lineRule="auto"/>
        <w:ind w:firstLine="709"/>
        <w:jc w:val="both"/>
        <w:rPr>
          <w:rFonts w:ascii="Times New Roman" w:hAnsi="Times New Roman" w:cs="Times New Roman"/>
          <w:bCs/>
          <w:sz w:val="28"/>
          <w:szCs w:val="28"/>
        </w:rPr>
      </w:pPr>
    </w:p>
    <w:p w:rsidR="00F6006D" w:rsidRPr="00182EEA" w:rsidRDefault="00F6006D" w:rsidP="009E67C2">
      <w:pPr>
        <w:spacing w:after="0" w:line="240" w:lineRule="auto"/>
        <w:ind w:firstLine="709"/>
        <w:jc w:val="both"/>
        <w:rPr>
          <w:rFonts w:ascii="Times New Roman" w:hAnsi="Times New Roman" w:cs="Times New Roman"/>
          <w:b/>
          <w:bCs/>
          <w:sz w:val="28"/>
          <w:szCs w:val="28"/>
        </w:rPr>
      </w:pPr>
      <w:r w:rsidRPr="00182EEA">
        <w:rPr>
          <w:rFonts w:ascii="Times New Roman" w:hAnsi="Times New Roman" w:cs="Times New Roman"/>
          <w:b/>
          <w:bCs/>
          <w:sz w:val="28"/>
          <w:szCs w:val="28"/>
        </w:rPr>
        <w:t>Статья 3</w:t>
      </w:r>
      <w:r w:rsidR="001A3611" w:rsidRPr="00182EEA">
        <w:rPr>
          <w:rFonts w:ascii="Times New Roman" w:hAnsi="Times New Roman" w:cs="Times New Roman"/>
          <w:b/>
          <w:bCs/>
          <w:sz w:val="28"/>
          <w:szCs w:val="28"/>
        </w:rPr>
        <w:t>8</w:t>
      </w:r>
      <w:r w:rsidRPr="00182EEA">
        <w:rPr>
          <w:rFonts w:ascii="Times New Roman" w:hAnsi="Times New Roman" w:cs="Times New Roman"/>
          <w:b/>
          <w:bCs/>
          <w:sz w:val="28"/>
          <w:szCs w:val="28"/>
        </w:rPr>
        <w:t>.</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Установить, что с 1 ноября 2024 года принятие бюджетных обязательств республиканского и местных бюджетов по выполнению работ по строительству, реконструкции и капитальному ремонту в виде заключения договоров (контрактов) не допускается.</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Установить, что с 1 декабря 2024 года принятие новых бюджетных обязательств главными распорядителями бюджетных средств республиканского и местных бюджетов не допускается, за исключением случаев, установленных частью третьей настоящей статьи.</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Ограничение, установленное частью второй настоящей статьи, не распространяется на принятие новых бюджетных обязательств по следующим направлениям расходов:</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а) на проведение ремонтных работ, приобретение оборудования, комплектующих, иных мероприятий, связанных с ликвидацией аварийных, чрезвычайных и иных непредвиденных ситуаций, последствий стихийных бедствий;</w:t>
      </w:r>
    </w:p>
    <w:p w:rsidR="00E60A5B"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б) финансирование которых осуществляется за счет средств, выделяемых из Резервного фонда Президента Приднестровской Молдавской Республики и Резервного фонда Правительства Приднестровской Молдавской Республики</w:t>
      </w:r>
      <w:r w:rsidR="00E60A5B" w:rsidRPr="00182EEA">
        <w:rPr>
          <w:rFonts w:ascii="Times New Roman" w:hAnsi="Times New Roman" w:cs="Times New Roman"/>
          <w:bCs/>
          <w:sz w:val="28"/>
          <w:szCs w:val="28"/>
        </w:rPr>
        <w:t>;</w:t>
      </w:r>
    </w:p>
    <w:p w:rsidR="00F6006D" w:rsidRPr="00182EEA" w:rsidRDefault="00E60A5B"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sz w:val="28"/>
          <w:szCs w:val="28"/>
        </w:rPr>
        <w:t>в) на оплату труда и начисления на оплату труда в пределах утвержденных лимитов</w:t>
      </w:r>
      <w:r w:rsidR="00F6006D" w:rsidRPr="00182EEA">
        <w:rPr>
          <w:rFonts w:ascii="Times New Roman" w:hAnsi="Times New Roman" w:cs="Times New Roman"/>
          <w:bCs/>
          <w:sz w:val="28"/>
          <w:szCs w:val="28"/>
        </w:rPr>
        <w:t>.</w:t>
      </w:r>
    </w:p>
    <w:p w:rsidR="00F6006D" w:rsidRPr="00182EEA" w:rsidRDefault="00F6006D" w:rsidP="009E67C2">
      <w:pPr>
        <w:spacing w:after="0" w:line="240" w:lineRule="auto"/>
        <w:ind w:firstLine="709"/>
        <w:jc w:val="both"/>
        <w:rPr>
          <w:rFonts w:ascii="Times New Roman" w:hAnsi="Times New Roman" w:cs="Times New Roman"/>
          <w:bCs/>
          <w:sz w:val="28"/>
          <w:szCs w:val="28"/>
        </w:rPr>
      </w:pPr>
    </w:p>
    <w:p w:rsidR="00F6006D" w:rsidRPr="00182EEA" w:rsidRDefault="00F6006D" w:rsidP="009E67C2">
      <w:pPr>
        <w:spacing w:after="0" w:line="240" w:lineRule="auto"/>
        <w:ind w:firstLine="709"/>
        <w:jc w:val="both"/>
        <w:rPr>
          <w:rFonts w:ascii="Times New Roman" w:hAnsi="Times New Roman" w:cs="Times New Roman"/>
          <w:b/>
          <w:bCs/>
          <w:sz w:val="28"/>
          <w:szCs w:val="28"/>
        </w:rPr>
      </w:pPr>
      <w:r w:rsidRPr="00182EEA">
        <w:rPr>
          <w:rFonts w:ascii="Times New Roman" w:hAnsi="Times New Roman" w:cs="Times New Roman"/>
          <w:b/>
          <w:bCs/>
          <w:sz w:val="28"/>
          <w:szCs w:val="28"/>
        </w:rPr>
        <w:t>Глава 3. Бюджетно-налоговое регулирование и межбюджетные отношения</w:t>
      </w:r>
    </w:p>
    <w:p w:rsidR="00F6006D" w:rsidRPr="00182EEA" w:rsidRDefault="00F6006D" w:rsidP="009E67C2">
      <w:pPr>
        <w:spacing w:after="0" w:line="240" w:lineRule="auto"/>
        <w:ind w:firstLine="709"/>
        <w:jc w:val="both"/>
        <w:rPr>
          <w:rFonts w:ascii="Times New Roman" w:hAnsi="Times New Roman" w:cs="Times New Roman"/>
          <w:b/>
          <w:bCs/>
          <w:sz w:val="28"/>
          <w:szCs w:val="28"/>
        </w:rPr>
      </w:pPr>
    </w:p>
    <w:p w:rsidR="00F6006D" w:rsidRPr="00182EEA" w:rsidRDefault="00F6006D" w:rsidP="009E67C2">
      <w:pPr>
        <w:spacing w:after="0" w:line="240" w:lineRule="auto"/>
        <w:ind w:firstLine="709"/>
        <w:jc w:val="both"/>
        <w:rPr>
          <w:rFonts w:ascii="Times New Roman" w:hAnsi="Times New Roman" w:cs="Times New Roman"/>
          <w:b/>
          <w:bCs/>
          <w:sz w:val="28"/>
          <w:szCs w:val="28"/>
        </w:rPr>
      </w:pPr>
      <w:r w:rsidRPr="00182EEA">
        <w:rPr>
          <w:rFonts w:ascii="Times New Roman" w:hAnsi="Times New Roman" w:cs="Times New Roman"/>
          <w:b/>
          <w:bCs/>
          <w:sz w:val="28"/>
          <w:szCs w:val="28"/>
        </w:rPr>
        <w:t>Статья 3</w:t>
      </w:r>
      <w:r w:rsidR="001A3611" w:rsidRPr="00182EEA">
        <w:rPr>
          <w:rFonts w:ascii="Times New Roman" w:hAnsi="Times New Roman" w:cs="Times New Roman"/>
          <w:b/>
          <w:bCs/>
          <w:sz w:val="28"/>
          <w:szCs w:val="28"/>
        </w:rPr>
        <w:t>9</w:t>
      </w:r>
      <w:r w:rsidRPr="00182EEA">
        <w:rPr>
          <w:rFonts w:ascii="Times New Roman" w:hAnsi="Times New Roman" w:cs="Times New Roman"/>
          <w:b/>
          <w:bCs/>
          <w:sz w:val="28"/>
          <w:szCs w:val="28"/>
        </w:rPr>
        <w:t>.</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Средства от оказания услуг по составлению планов земельных участков и утверждению схем жилых домов, осуществляемых сельскими землеустроителями и специалистами органов местного самоуправления для целей государственной регистрации прав на недвижимое имущество в сельских населенных пунктах, зачисляются в доходы соответствующего местного бюджета с организацией учета поступления и расходования данных средств в разрезе населенных пунктов и подлежат целевому направлению на финансирование расходов, связанных с оказанием данных услуг в соответствующем населенном пункте.</w:t>
      </w:r>
    </w:p>
    <w:p w:rsidR="00F6006D" w:rsidRPr="00182EEA" w:rsidRDefault="00F6006D" w:rsidP="009E67C2">
      <w:pPr>
        <w:spacing w:after="0" w:line="240" w:lineRule="auto"/>
        <w:ind w:firstLine="709"/>
        <w:jc w:val="both"/>
        <w:rPr>
          <w:rFonts w:ascii="Times New Roman" w:hAnsi="Times New Roman" w:cs="Times New Roman"/>
          <w:bCs/>
          <w:sz w:val="28"/>
          <w:szCs w:val="28"/>
        </w:rPr>
      </w:pPr>
    </w:p>
    <w:p w:rsidR="00F6006D" w:rsidRPr="00182EEA" w:rsidRDefault="00F6006D" w:rsidP="009E67C2">
      <w:pPr>
        <w:spacing w:after="0" w:line="240" w:lineRule="auto"/>
        <w:ind w:firstLine="709"/>
        <w:jc w:val="both"/>
        <w:rPr>
          <w:rFonts w:ascii="Times New Roman" w:hAnsi="Times New Roman" w:cs="Times New Roman"/>
          <w:b/>
          <w:bCs/>
          <w:sz w:val="28"/>
          <w:szCs w:val="28"/>
        </w:rPr>
      </w:pPr>
      <w:r w:rsidRPr="00182EEA">
        <w:rPr>
          <w:rFonts w:ascii="Times New Roman" w:hAnsi="Times New Roman" w:cs="Times New Roman"/>
          <w:b/>
          <w:bCs/>
          <w:sz w:val="28"/>
          <w:szCs w:val="28"/>
        </w:rPr>
        <w:t xml:space="preserve">Статья </w:t>
      </w:r>
      <w:r w:rsidR="001A3611" w:rsidRPr="00182EEA">
        <w:rPr>
          <w:rFonts w:ascii="Times New Roman" w:hAnsi="Times New Roman" w:cs="Times New Roman"/>
          <w:b/>
          <w:bCs/>
          <w:sz w:val="28"/>
          <w:szCs w:val="28"/>
        </w:rPr>
        <w:t>40</w:t>
      </w:r>
      <w:r w:rsidRPr="00182EEA">
        <w:rPr>
          <w:rFonts w:ascii="Times New Roman" w:hAnsi="Times New Roman" w:cs="Times New Roman"/>
          <w:b/>
          <w:bCs/>
          <w:sz w:val="28"/>
          <w:szCs w:val="28"/>
        </w:rPr>
        <w:t>.</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В 2024 году на финансирование мероприятий по ведению государственного земельного кадастра, инвентаризации земель и землеустройству и на проведение работ по формированию земельных участков и составлению планов земельных участков, предусмотренных статьями 44, 55, 164, 171 Земельного кодекса Приднестровской Молдавской Республики, из республиканского бюджета направляются средства в сумме 2 500 000 рублей.</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lastRenderedPageBreak/>
        <w:t xml:space="preserve">Расходование средств, запланированных на финансирование мероприятий по ведению государственного земельного кадастра, инвентаризации земель и землеустройству и на проведение работ по формированию земельных участков и составлению планов земельных участков, осуществляется в соответствии со сметой расходов, утвержденной правовым актом Правительства Приднестровской Молдавской Республики. </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Средства, поступающие от уплаты земельного налога и арендной платы в республиканский бюджет сверх суммы, указанной в части первой настоящей статьи, направляются на финансирование расходов по иным направлениям республиканского бюджета.</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В случае если местному бюджету города (района) выделяются дотации (трансферты) за счет средств республиканского бюджета, средства, поступающие от уплаты земельного налога и арендной платы в местный бюджет города (района), направляются на финансирование расходов местных бюджетов городов (районов) по иным направлениям.</w:t>
      </w:r>
    </w:p>
    <w:p w:rsidR="00F6006D" w:rsidRPr="00182EEA" w:rsidRDefault="00F6006D" w:rsidP="009E67C2">
      <w:pPr>
        <w:spacing w:after="0" w:line="240" w:lineRule="auto"/>
        <w:ind w:firstLine="709"/>
        <w:jc w:val="both"/>
        <w:rPr>
          <w:rFonts w:ascii="Times New Roman" w:hAnsi="Times New Roman" w:cs="Times New Roman"/>
          <w:bCs/>
          <w:sz w:val="28"/>
          <w:szCs w:val="28"/>
        </w:rPr>
      </w:pPr>
    </w:p>
    <w:p w:rsidR="00172003" w:rsidRPr="00182EEA" w:rsidRDefault="00172003" w:rsidP="009E67C2">
      <w:pPr>
        <w:spacing w:after="0" w:line="240" w:lineRule="auto"/>
        <w:ind w:firstLine="709"/>
        <w:jc w:val="both"/>
        <w:rPr>
          <w:rFonts w:ascii="Times New Roman" w:hAnsi="Times New Roman" w:cs="Times New Roman"/>
          <w:bCs/>
          <w:sz w:val="28"/>
          <w:szCs w:val="28"/>
        </w:rPr>
      </w:pPr>
    </w:p>
    <w:p w:rsidR="00F6006D" w:rsidRPr="00182EEA" w:rsidRDefault="00F6006D" w:rsidP="009E67C2">
      <w:pPr>
        <w:spacing w:after="0" w:line="240" w:lineRule="auto"/>
        <w:ind w:firstLine="709"/>
        <w:jc w:val="both"/>
        <w:rPr>
          <w:rFonts w:ascii="Times New Roman" w:hAnsi="Times New Roman" w:cs="Times New Roman"/>
          <w:b/>
          <w:bCs/>
          <w:sz w:val="28"/>
          <w:szCs w:val="28"/>
        </w:rPr>
      </w:pPr>
      <w:r w:rsidRPr="00182EEA">
        <w:rPr>
          <w:rFonts w:ascii="Times New Roman" w:hAnsi="Times New Roman" w:cs="Times New Roman"/>
          <w:b/>
          <w:bCs/>
          <w:sz w:val="28"/>
          <w:szCs w:val="28"/>
        </w:rPr>
        <w:t xml:space="preserve">Статья </w:t>
      </w:r>
      <w:r w:rsidR="001A3611" w:rsidRPr="00182EEA">
        <w:rPr>
          <w:rFonts w:ascii="Times New Roman" w:hAnsi="Times New Roman" w:cs="Times New Roman"/>
          <w:b/>
          <w:bCs/>
          <w:sz w:val="28"/>
          <w:szCs w:val="28"/>
        </w:rPr>
        <w:t>41</w:t>
      </w:r>
      <w:r w:rsidRPr="00182EEA">
        <w:rPr>
          <w:rFonts w:ascii="Times New Roman" w:hAnsi="Times New Roman" w:cs="Times New Roman"/>
          <w:b/>
          <w:bCs/>
          <w:sz w:val="28"/>
          <w:szCs w:val="28"/>
        </w:rPr>
        <w:t>.</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Во изменение порядка, предусмотренного гражданским законодательством Приднестровской Молдавской Республики, при исполнении судебных решений не применяется обращение взыскания:</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а) на средства, выделяемые бюджетным организациям из бюджетов различных уровней на финансирование оплаты труда и других социально защищенных статей, указанных в Приложении № 5 к настоящему Закону;</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б) на взносы в бюджет Единого государственного фонда социального страхования Приднестровской Молдавской Республики;</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 xml:space="preserve">в) на государственное и муниципальное имущество, находящееся на балансе органов государственной власти и управления, органов местного самоуправления, государственных и муниципальных учреждений;  </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г) на имущество организаций, включенных в государственную или муниципальную программу разгосударствления и приватизации, а также имущество их дочерних предприятий;</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д) на имущество, включенное в перечень малых объектов приватизации, находящихся в государственной или муниципальной собственности;</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 xml:space="preserve">е) на средства </w:t>
      </w:r>
      <w:proofErr w:type="spellStart"/>
      <w:r w:rsidRPr="00182EEA">
        <w:rPr>
          <w:rFonts w:ascii="Times New Roman" w:hAnsi="Times New Roman" w:cs="Times New Roman"/>
          <w:bCs/>
          <w:sz w:val="28"/>
          <w:szCs w:val="28"/>
        </w:rPr>
        <w:t>энергоснабжающих</w:t>
      </w:r>
      <w:proofErr w:type="spellEnd"/>
      <w:r w:rsidRPr="00182EEA">
        <w:rPr>
          <w:rFonts w:ascii="Times New Roman" w:hAnsi="Times New Roman" w:cs="Times New Roman"/>
          <w:bCs/>
          <w:sz w:val="28"/>
          <w:szCs w:val="28"/>
        </w:rPr>
        <w:t xml:space="preserve"> организаций, находящиеся на специальных энергетических счетах, предназначенных для распределения денежных средств согласно структуре тарифа, на текущих счетах, на специальных текущих счетах;</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ж) на имущество государственных или муниципальных унитарных предприятий, оказывающих услуги по содержанию жилищного фонда и коммунальные услуги населению;</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 xml:space="preserve">з) на имущество организаций, отпускающих продукцию (товары), выполняющих работы или оказывающих услуги, включая освоение капитальных вложений либо в пределах сумм кредиторской задолженности, утвержденных соответствующими нормативными правовыми актами </w:t>
      </w:r>
      <w:r w:rsidRPr="00182EEA">
        <w:rPr>
          <w:rFonts w:ascii="Times New Roman" w:hAnsi="Times New Roman" w:cs="Times New Roman"/>
          <w:bCs/>
          <w:sz w:val="28"/>
          <w:szCs w:val="28"/>
        </w:rPr>
        <w:lastRenderedPageBreak/>
        <w:t>Приднестровской Молдавской Республики, в случае если задолженность бюджетных организаций (бюджета) перед данными организациями равнозначна или превышает задолженность по платежам в бюджеты всех уровней и внебюджетные фонды;</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и) на имущество предприятий дорожной отрасли, находящихся в государственной собственности, независимо от их организационно-правовой формы.</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Ограничения, предусмотренные подпунктами г), д) части первой настоящей статьи, не применяются при обращении взыскания по исполнительным документам о взыскании заработной платы, задолженности по заработной плате, требованиям о возмещении вреда, причиненного жизни и здоровью граждан, при взыскании задолженности перед Единым государственным фондом социального страхования Приднестровской Молдавской Республики по единому социальному налогу и обязательным страховым взносам.</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При обращении взыскания на имущество организаций, включенных в государственную или муниципальную программу разгосударствления и приватизации, имущество их дочерних предприятий, а также имущество организаций, включенное в перечень малых объектов разгосударствления и приватизации, находящееся в государственной или муниципальной собственности, их дочерних предприятий, нарушение целостности имущественного комплекса и непрерывности осуществления технологического процесса деятельности указанных организаций не допускается.</w:t>
      </w:r>
    </w:p>
    <w:p w:rsidR="00F6006D" w:rsidRPr="00182EEA" w:rsidRDefault="00F6006D" w:rsidP="009E67C2">
      <w:pPr>
        <w:spacing w:after="0" w:line="240" w:lineRule="auto"/>
        <w:ind w:firstLine="709"/>
        <w:jc w:val="both"/>
        <w:rPr>
          <w:rFonts w:ascii="Times New Roman" w:hAnsi="Times New Roman" w:cs="Times New Roman"/>
          <w:bCs/>
          <w:sz w:val="28"/>
          <w:szCs w:val="28"/>
        </w:rPr>
      </w:pPr>
    </w:p>
    <w:p w:rsidR="00F6006D" w:rsidRPr="00182EEA" w:rsidRDefault="001A3611" w:rsidP="009E67C2">
      <w:pPr>
        <w:spacing w:after="0" w:line="240" w:lineRule="auto"/>
        <w:ind w:firstLine="709"/>
        <w:jc w:val="both"/>
        <w:rPr>
          <w:rFonts w:ascii="Times New Roman" w:hAnsi="Times New Roman" w:cs="Times New Roman"/>
          <w:b/>
          <w:bCs/>
          <w:sz w:val="28"/>
          <w:szCs w:val="28"/>
        </w:rPr>
      </w:pPr>
      <w:r w:rsidRPr="00182EEA">
        <w:rPr>
          <w:rFonts w:ascii="Times New Roman" w:hAnsi="Times New Roman" w:cs="Times New Roman"/>
          <w:b/>
          <w:bCs/>
          <w:sz w:val="28"/>
          <w:szCs w:val="28"/>
        </w:rPr>
        <w:t>Статья 42</w:t>
      </w:r>
      <w:r w:rsidR="00F6006D" w:rsidRPr="00182EEA">
        <w:rPr>
          <w:rFonts w:ascii="Times New Roman" w:hAnsi="Times New Roman" w:cs="Times New Roman"/>
          <w:b/>
          <w:bCs/>
          <w:sz w:val="28"/>
          <w:szCs w:val="28"/>
        </w:rPr>
        <w:t>.</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1. Доходы от сдачи в аренду имущества, находящегося в государственной (муниципальной) собственности и переданного в оперативное управление органам государственной власти и управления, финансируемым за счет средств республиканского (местного) бюджета, средств внебюджетных фондов, подведомственным им государственным (муниципальным) учреждениям, финансируемым как за счет средств республиканского (местного) бюджета, так и за счет средств внебюджетных фондов, казенным предприятиям, а также переданного в хозяйственное ведение государственным (муниципальным) унитарным предприятиям, зачисляются:</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а) органами государственной власти и управления, местного самоуправления, финансируемыми за счет средств республиканского (местного) бюджета, средств внебюджетных фондов, – 100 процентов в доход соответственно республиканского (местного) бюджета, внебюджетного фонда;</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 xml:space="preserve">б) государственными (муниципальными) учреждениями, финансируемыми как за счет средств республиканского (местного) бюджета, так и за счет средств внебюджетных фондов, – 50 процентов соответственно в доход республиканского (местного) бюджета, внебюджетного фонда </w:t>
      </w:r>
      <w:r w:rsidR="001A15B3" w:rsidRPr="00182EEA">
        <w:rPr>
          <w:rFonts w:ascii="Times New Roman" w:hAnsi="Times New Roman" w:cs="Times New Roman"/>
          <w:bCs/>
          <w:sz w:val="28"/>
          <w:szCs w:val="28"/>
        </w:rPr>
        <w:br/>
      </w:r>
      <w:r w:rsidRPr="00182EEA">
        <w:rPr>
          <w:rFonts w:ascii="Times New Roman" w:hAnsi="Times New Roman" w:cs="Times New Roman"/>
          <w:bCs/>
          <w:sz w:val="28"/>
          <w:szCs w:val="28"/>
        </w:rPr>
        <w:lastRenderedPageBreak/>
        <w:t>и 50 процентов в доход указанных организаций на открытые им специальные бюджетные счета;</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в) государственными унитарными (в том числе казенными) предприятиями – 50 процентов соответственно в доход республиканского бюджета, внебюджетного фонда (по принадлежности создавшего его собственника) и 50 процентов в доход указанных унитарных предприятий;</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г) муниципальными унитарными предприятиями в случае предоставления программ расходования средств, утвержденных Советами народных депутатов городов (районов), – 50 процентов в доход местного бюджета и 50 процентов в доход указанных унитарных предприятий;</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д) муниципальными унитарными предприятиями в случае отсутствия программ расходования средств, утвержденных Советами народных депутатов городов (районов), – 100 процентов в доход местного бюджета.</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Предоставить право Советам народных депутатов городов (районов) изменять процент отчислений доходов, полученных от сдачи в аренду муниципального имущества, переданного в хозяйственное ведение муниципальным унитарным предприятиям, предоставившим программы расходования средств, при наличии источника восполнения потерь доходов бюджета</w:t>
      </w:r>
      <w:r w:rsidR="007137E0" w:rsidRPr="00182EEA">
        <w:rPr>
          <w:rFonts w:ascii="Times New Roman" w:hAnsi="Times New Roman" w:cs="Times New Roman"/>
          <w:bCs/>
          <w:sz w:val="28"/>
          <w:szCs w:val="28"/>
        </w:rPr>
        <w:t>,</w:t>
      </w:r>
      <w:r w:rsidRPr="00182EEA">
        <w:rPr>
          <w:rFonts w:ascii="Times New Roman" w:hAnsi="Times New Roman" w:cs="Times New Roman"/>
          <w:bCs/>
          <w:sz w:val="28"/>
          <w:szCs w:val="28"/>
        </w:rPr>
        <w:t xml:space="preserve"> в случае если изменение процента отчислений приведет к </w:t>
      </w:r>
      <w:proofErr w:type="spellStart"/>
      <w:r w:rsidRPr="00182EEA">
        <w:rPr>
          <w:rFonts w:ascii="Times New Roman" w:hAnsi="Times New Roman" w:cs="Times New Roman"/>
          <w:bCs/>
          <w:sz w:val="28"/>
          <w:szCs w:val="28"/>
        </w:rPr>
        <w:t>недопоступлениям</w:t>
      </w:r>
      <w:proofErr w:type="spellEnd"/>
      <w:r w:rsidRPr="00182EEA">
        <w:rPr>
          <w:rFonts w:ascii="Times New Roman" w:hAnsi="Times New Roman" w:cs="Times New Roman"/>
          <w:bCs/>
          <w:sz w:val="28"/>
          <w:szCs w:val="28"/>
        </w:rPr>
        <w:t xml:space="preserve"> в доходную часть.</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Установить, что расходование средств, полученных муниципальными унитарными предприятиями от сдачи в аренду имущества, находящегося в муниципальной собственности</w:t>
      </w:r>
      <w:r w:rsidR="002B64D6" w:rsidRPr="00182EEA">
        <w:rPr>
          <w:rFonts w:ascii="Times New Roman" w:hAnsi="Times New Roman" w:cs="Times New Roman"/>
          <w:bCs/>
          <w:sz w:val="28"/>
          <w:szCs w:val="28"/>
        </w:rPr>
        <w:t>,</w:t>
      </w:r>
      <w:r w:rsidRPr="00182EEA">
        <w:rPr>
          <w:rFonts w:ascii="Times New Roman" w:hAnsi="Times New Roman" w:cs="Times New Roman"/>
          <w:bCs/>
          <w:sz w:val="28"/>
          <w:szCs w:val="28"/>
        </w:rPr>
        <w:t xml:space="preserve"> вне рамок программ, утвержденных Советами народных депутатов городов (районов), не допускается.</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В случае (или при выявлении фактов) использования муниципальными унитарными предприятиями средств, полученных от сдачи в аренду муниципального имущества, на финансирование мероприятий (или направлений), не предусмотренных программами, утвержденными Советами народных депутатов городов (районов) в предыдущем финансовом году и в текущем финансовом году, сумма средств, использованных не по назначению (или вне рамок программ), зачисляется в полном объеме в доход местного бюджета.</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Средства, полученные от сдачи в аренду муниципального имущества и не использованные в течение финансового года (остатки средств на счетах по состоянию на 1 января текущего финансового года), подлежат зачислению в доход местного бюджета.</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В исключительных случаях при наличии обоснования муниципального унитарного предприятия о направлении средств, полученных от сдачи в аренду муниципального имущества, на капитальные вложения (незавершенное строительство) Советами народных депутатов городов (районов) может быть принято решение о направлении средств, полученных от сдачи в аренду муниципального имущества и не использованных до конца финансового года (остатки средств по состоянию на 1 января текущего финансового года), на финансирование объектов незавершенного строительства.</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 xml:space="preserve">2. В 2024 году освобождаются от арендной платы: </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lastRenderedPageBreak/>
        <w:t xml:space="preserve">а) органы государственной власти и управления и организации, финансируемые из бюджетов различных уровней, государственные предприятия почтовой связи за используемые ими помещения, арендуемые у организаций, финансируемых из бюджетов различных уровней, а также у государственных или муниципальных организаций; </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б) организации, финансируемые из бюджетов внебюджетных фондов, за используемые ими помещения, арендуемые у организаций, финансируемых из бюджетов различных уровней.</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3. Органы государственной власти и управления, финансируемые за счет средств республиканского (местного) бюджета, средств внебюджетных фондов, подведомственные им государственные (муниципальные) учреждения, финансируемые как за счет средств республиканского (местного) бюджета, так и за счет средств внебюджетных фондов, а также государственные (муниципальные) унитарные (в том числе казенные) предприятия представляют в территориальную налоговую инспекцию по месту нахождения расчет арендной платы в порядке и сроки, которые установлены исполнительным органом государственной власти, в ведении которого находятся вопросы обеспечения сбора налогов, сборов и иных обязательных платежей.</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4. Общественные приемные депутатов Верховного Совета Приднестровской Молдавской Республики, размещенные в помещениях, находящихся в государственной или муниципальной собственности, освобождаются от арендной платы. Оплата коммунальных услуг для указанных общественных приемных осуществляется за счет арендодателя.</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5. Официальное представительство Республики Абхазии в Приднестровской Молдавской Республике, официальное представительство Республики Южной Осетии в Приднестровской Молдавской Республике, размещенные в помещениях, находящихся в государственной или муниципальной собственности, освобождаются от арендной платы. Оплата коммунальных услуг для указанных официальных представительств осуществляется за счет арендодателя.</w:t>
      </w:r>
    </w:p>
    <w:p w:rsidR="00F6006D" w:rsidRPr="00182EEA" w:rsidRDefault="00F6006D" w:rsidP="009E67C2">
      <w:pPr>
        <w:spacing w:after="0" w:line="240" w:lineRule="auto"/>
        <w:ind w:firstLine="709"/>
        <w:jc w:val="both"/>
        <w:rPr>
          <w:rFonts w:ascii="Times New Roman" w:hAnsi="Times New Roman" w:cs="Times New Roman"/>
          <w:bCs/>
          <w:sz w:val="28"/>
          <w:szCs w:val="28"/>
        </w:rPr>
      </w:pPr>
    </w:p>
    <w:p w:rsidR="00F6006D" w:rsidRPr="00182EEA" w:rsidRDefault="00F6006D" w:rsidP="009E67C2">
      <w:pPr>
        <w:spacing w:after="0" w:line="240" w:lineRule="auto"/>
        <w:ind w:firstLine="709"/>
        <w:jc w:val="both"/>
        <w:rPr>
          <w:rFonts w:ascii="Times New Roman" w:hAnsi="Times New Roman" w:cs="Times New Roman"/>
          <w:b/>
          <w:bCs/>
          <w:sz w:val="28"/>
          <w:szCs w:val="28"/>
        </w:rPr>
      </w:pPr>
      <w:r w:rsidRPr="00182EEA">
        <w:rPr>
          <w:rFonts w:ascii="Times New Roman" w:hAnsi="Times New Roman" w:cs="Times New Roman"/>
          <w:b/>
          <w:bCs/>
          <w:sz w:val="28"/>
          <w:szCs w:val="28"/>
        </w:rPr>
        <w:t>Статья 4</w:t>
      </w:r>
      <w:r w:rsidR="001A3611" w:rsidRPr="00182EEA">
        <w:rPr>
          <w:rFonts w:ascii="Times New Roman" w:hAnsi="Times New Roman" w:cs="Times New Roman"/>
          <w:b/>
          <w:bCs/>
          <w:sz w:val="28"/>
          <w:szCs w:val="28"/>
        </w:rPr>
        <w:t>3</w:t>
      </w:r>
      <w:r w:rsidRPr="00182EEA">
        <w:rPr>
          <w:rFonts w:ascii="Times New Roman" w:hAnsi="Times New Roman" w:cs="Times New Roman"/>
          <w:b/>
          <w:bCs/>
          <w:sz w:val="28"/>
          <w:szCs w:val="28"/>
        </w:rPr>
        <w:t>.</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 xml:space="preserve">Акционерные общества и общества с ограниченной ответственностью, учредителем (участником) которых полностью либо частично является государство, проводят общие собрания по вопросу выплаты дивидендов за 2023 год в порядке, установленном действующим законодательством Приднестровской Молдавской Республики, но не позднее 30 июня </w:t>
      </w:r>
      <w:r w:rsidRPr="00182EEA">
        <w:rPr>
          <w:rFonts w:ascii="Times New Roman" w:hAnsi="Times New Roman" w:cs="Times New Roman"/>
          <w:bCs/>
          <w:sz w:val="28"/>
          <w:szCs w:val="28"/>
        </w:rPr>
        <w:br/>
        <w:t>2024 года.</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Акционерными обществами и обществами с ограниченной ответственностью, учредителем (участником) которых полностью либо частично является государство, уплата начисленных за 2023 год дивидендов осуществляется в доход соответствующего бюджета (по принадлежности собственности) в срок не позднее 31 августа 2024 года.</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lastRenderedPageBreak/>
        <w:t>Акционерные общества и общества с ограниченной ответственностью, учредителем (участником) которых полностью либо частично является государство, представляют в территориальную налоговую инспекцию по месту регистрации расчет дивидендов в порядке и сроки, которые установлены уполномоченным Правительством Приднестровской Молдавской Республики исполнительным органом государственной власти, в ведении которого находятся вопросы обеспечения сбора налогов, сборов и иных обязательных платежей.</w:t>
      </w:r>
    </w:p>
    <w:p w:rsidR="001A3611" w:rsidRPr="00182EEA" w:rsidRDefault="001A3611" w:rsidP="009E67C2">
      <w:pPr>
        <w:spacing w:after="0" w:line="240" w:lineRule="auto"/>
        <w:ind w:firstLine="709"/>
        <w:jc w:val="both"/>
        <w:rPr>
          <w:rFonts w:ascii="Times New Roman" w:hAnsi="Times New Roman" w:cs="Times New Roman"/>
          <w:bCs/>
          <w:sz w:val="28"/>
          <w:szCs w:val="28"/>
        </w:rPr>
      </w:pPr>
    </w:p>
    <w:p w:rsidR="00F6006D" w:rsidRPr="00182EEA" w:rsidRDefault="00F6006D" w:rsidP="009E67C2">
      <w:pPr>
        <w:spacing w:after="0" w:line="240" w:lineRule="auto"/>
        <w:ind w:firstLine="709"/>
        <w:jc w:val="both"/>
        <w:rPr>
          <w:rFonts w:ascii="Times New Roman" w:hAnsi="Times New Roman" w:cs="Times New Roman"/>
          <w:b/>
          <w:bCs/>
          <w:sz w:val="28"/>
          <w:szCs w:val="28"/>
        </w:rPr>
      </w:pPr>
      <w:r w:rsidRPr="00182EEA">
        <w:rPr>
          <w:rFonts w:ascii="Times New Roman" w:hAnsi="Times New Roman" w:cs="Times New Roman"/>
          <w:b/>
          <w:bCs/>
          <w:sz w:val="28"/>
          <w:szCs w:val="28"/>
        </w:rPr>
        <w:t>Статья 4</w:t>
      </w:r>
      <w:r w:rsidR="001A3611" w:rsidRPr="00182EEA">
        <w:rPr>
          <w:rFonts w:ascii="Times New Roman" w:hAnsi="Times New Roman" w:cs="Times New Roman"/>
          <w:b/>
          <w:bCs/>
          <w:sz w:val="28"/>
          <w:szCs w:val="28"/>
        </w:rPr>
        <w:t>4</w:t>
      </w:r>
      <w:r w:rsidRPr="00182EEA">
        <w:rPr>
          <w:rFonts w:ascii="Times New Roman" w:hAnsi="Times New Roman" w:cs="Times New Roman"/>
          <w:b/>
          <w:bCs/>
          <w:sz w:val="28"/>
          <w:szCs w:val="28"/>
        </w:rPr>
        <w:t>.</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1. В 2024 году субъекты естественных монополий, являющиеся государственными (муниципальными) унитарными предприятиями, оказывающими потребителям коммунальные услуги по электроснабжению, теплоснабжению, водоснабжению и водоотведению, услуги по передаче электрической энергии по линиям высокого напряжения и оперативно-диспетчерскому управлению энергосистемой, субъекты естественных монополий, являющиеся государственными (муниципальными) унитарными предприятиями, оказывающими услуги централизованного водоснабжения на цели орошения государственной мелиоративной системой, а также муниципальные унитарные предприятия, оказывающие услуги по сбору и вывозу твердых бытовых отходов, освобождаются от перечисления в доход соответствующего бюджета сумм отчислений собственнику, исчисленных по итогам деятельности за 2023 год, при соблюдении условия, предусмотренного частью второй настоящего пункта.</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Средства, освобожденные от перечисления в 2024 году в доход соответствующего бюджета, в полном объеме направляются на капитальные вложения в новое технологическое оборудование и сети, капитальный ремонт, реконструкцию и модернизацию существующих сетей и технологического оборудования в соответствии с инвестиционными программами субъектов естественных монополий, государственных (муниципальных) унитарных предприятий, утвержденными соответствующими уполномоченными органами государственной власти и управления.</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 xml:space="preserve">2. В 2024 году государственные (муниципальные) унитарные предприятия (в том числе казенные), акционерные общества с долей государственного (муниципального) участия более 50 процентов (за исключением организаций здравоохранения и социального обеспечения, относящихся к санаторно-курортным учреждениям, которым предоставлены льготы по налогу на доходы организаций в порядке, установленном Законом Приднестровской Молдавской Республики «О дополнительных мерах, направленных на стабилизацию экономики Приднестровской Молдавской Республики», предприятий черной металлургии, предприятий, указанных в пункте 1 настоящей статьи, а также организаций, осуществляющих деятельность по строительству, ремонту и эксплуатации дорог) по итогам финансово-хозяйственной деятельности за 2023 год перечисляют в доход республиканского (местного) бюджета часть чистой прибыли в пределах </w:t>
      </w:r>
      <w:r w:rsidR="00CB0DD6" w:rsidRPr="00182EEA">
        <w:rPr>
          <w:rFonts w:ascii="Times New Roman" w:hAnsi="Times New Roman" w:cs="Times New Roman"/>
          <w:bCs/>
          <w:sz w:val="28"/>
          <w:szCs w:val="28"/>
        </w:rPr>
        <w:br/>
      </w:r>
      <w:r w:rsidRPr="00182EEA">
        <w:rPr>
          <w:rFonts w:ascii="Times New Roman" w:hAnsi="Times New Roman" w:cs="Times New Roman"/>
          <w:bCs/>
          <w:sz w:val="28"/>
          <w:szCs w:val="28"/>
        </w:rPr>
        <w:lastRenderedPageBreak/>
        <w:t xml:space="preserve">от 50 до 100 процентов в размерах и порядке, которые определяются нормативным правовым актом Правительства Приднестровской Молдавской Республики (решением Совета народных депутатов города (района)), </w:t>
      </w:r>
      <w:r w:rsidR="00CC46BE" w:rsidRPr="00182EEA">
        <w:rPr>
          <w:rFonts w:ascii="Times New Roman" w:hAnsi="Times New Roman" w:cs="Times New Roman"/>
          <w:bCs/>
          <w:sz w:val="28"/>
          <w:szCs w:val="28"/>
        </w:rPr>
        <w:br/>
      </w:r>
      <w:r w:rsidRPr="00182EEA">
        <w:rPr>
          <w:rFonts w:ascii="Times New Roman" w:hAnsi="Times New Roman" w:cs="Times New Roman"/>
          <w:bCs/>
          <w:sz w:val="28"/>
          <w:szCs w:val="28"/>
        </w:rPr>
        <w:t>за исключением случаев, определенных част</w:t>
      </w:r>
      <w:r w:rsidR="00CC46BE" w:rsidRPr="00182EEA">
        <w:rPr>
          <w:rFonts w:ascii="Times New Roman" w:hAnsi="Times New Roman" w:cs="Times New Roman"/>
          <w:bCs/>
          <w:sz w:val="28"/>
          <w:szCs w:val="28"/>
        </w:rPr>
        <w:t>ью</w:t>
      </w:r>
      <w:r w:rsidRPr="00182EEA">
        <w:rPr>
          <w:rFonts w:ascii="Times New Roman" w:hAnsi="Times New Roman" w:cs="Times New Roman"/>
          <w:bCs/>
          <w:sz w:val="28"/>
          <w:szCs w:val="28"/>
        </w:rPr>
        <w:t xml:space="preserve"> второй настоящего пункта. Средства организаций, осуществляющих деятельность по строительству, ремонту и эксплуатации дорог, освобожденные от перечисления </w:t>
      </w:r>
      <w:r w:rsidR="00CC46BE" w:rsidRPr="00182EEA">
        <w:rPr>
          <w:rFonts w:ascii="Times New Roman" w:hAnsi="Times New Roman" w:cs="Times New Roman"/>
          <w:bCs/>
          <w:sz w:val="28"/>
          <w:szCs w:val="28"/>
        </w:rPr>
        <w:br/>
      </w:r>
      <w:r w:rsidRPr="00182EEA">
        <w:rPr>
          <w:rFonts w:ascii="Times New Roman" w:hAnsi="Times New Roman" w:cs="Times New Roman"/>
          <w:bCs/>
          <w:sz w:val="28"/>
          <w:szCs w:val="28"/>
        </w:rPr>
        <w:t>в 2024 году в доход республиканского (местного) бюджета, в полном объеме направляются на приобретение техники, используемой при выполнении дорожных работ.</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В исключительных случаях, при наличии финансово-экономического обоснования, правовым актом Правительства Приднестровской Молдавской Республики (решением Совета народных депутатов города (района)) может быть установлен иной размер перечисления части чистой прибыли в доход республиканского (местного) бюджета, но не менее 10 процентов, при условии направления в полном объеме остающейся в распоряжении организации чистой прибыли по итогам деятельности за 2023 год на цели реинвестирования</w:t>
      </w:r>
      <w:r w:rsidR="007D7997" w:rsidRPr="00182EEA">
        <w:rPr>
          <w:rFonts w:ascii="Times New Roman" w:hAnsi="Times New Roman" w:cs="Times New Roman"/>
          <w:bCs/>
          <w:sz w:val="28"/>
          <w:szCs w:val="28"/>
        </w:rPr>
        <w:t xml:space="preserve"> данных организаций (в отношении муниципальных унитарных предприятий </w:t>
      </w:r>
      <w:r w:rsidR="002B64D6" w:rsidRPr="00182EEA">
        <w:rPr>
          <w:rFonts w:ascii="Times New Roman" w:hAnsi="Times New Roman" w:cs="Times New Roman"/>
          <w:bCs/>
          <w:sz w:val="28"/>
          <w:szCs w:val="28"/>
        </w:rPr>
        <w:t>–</w:t>
      </w:r>
      <w:r w:rsidR="007D7997" w:rsidRPr="00182EEA">
        <w:rPr>
          <w:rFonts w:ascii="Times New Roman" w:hAnsi="Times New Roman" w:cs="Times New Roman"/>
          <w:bCs/>
          <w:sz w:val="28"/>
          <w:szCs w:val="28"/>
        </w:rPr>
        <w:t xml:space="preserve"> согласно инвестиционным программам, утвержденным решением Совета народных депутатов города (района</w:t>
      </w:r>
      <w:r w:rsidR="002B64D6" w:rsidRPr="00182EEA">
        <w:rPr>
          <w:rFonts w:ascii="Times New Roman" w:hAnsi="Times New Roman" w:cs="Times New Roman"/>
          <w:bCs/>
          <w:sz w:val="28"/>
          <w:szCs w:val="28"/>
        </w:rPr>
        <w:t>)</w:t>
      </w:r>
      <w:r w:rsidR="007D7997" w:rsidRPr="00182EEA">
        <w:rPr>
          <w:rFonts w:ascii="Times New Roman" w:hAnsi="Times New Roman" w:cs="Times New Roman"/>
          <w:bCs/>
          <w:sz w:val="28"/>
          <w:szCs w:val="28"/>
        </w:rPr>
        <w:t>).</w:t>
      </w:r>
    </w:p>
    <w:p w:rsidR="00F6006D" w:rsidRPr="00182EEA" w:rsidRDefault="00F6006D" w:rsidP="009E67C2">
      <w:pPr>
        <w:spacing w:after="0" w:line="240" w:lineRule="auto"/>
        <w:ind w:firstLine="709"/>
        <w:jc w:val="both"/>
        <w:rPr>
          <w:rFonts w:ascii="Times New Roman" w:hAnsi="Times New Roman" w:cs="Times New Roman"/>
          <w:bCs/>
          <w:sz w:val="28"/>
          <w:szCs w:val="28"/>
        </w:rPr>
      </w:pPr>
    </w:p>
    <w:p w:rsidR="00F6006D" w:rsidRPr="00182EEA" w:rsidRDefault="00F6006D" w:rsidP="009E67C2">
      <w:pPr>
        <w:spacing w:after="0" w:line="240" w:lineRule="auto"/>
        <w:ind w:firstLine="709"/>
        <w:jc w:val="both"/>
        <w:rPr>
          <w:rFonts w:ascii="Times New Roman" w:hAnsi="Times New Roman" w:cs="Times New Roman"/>
          <w:b/>
          <w:bCs/>
          <w:sz w:val="28"/>
          <w:szCs w:val="28"/>
        </w:rPr>
      </w:pPr>
      <w:r w:rsidRPr="00182EEA">
        <w:rPr>
          <w:rFonts w:ascii="Times New Roman" w:hAnsi="Times New Roman" w:cs="Times New Roman"/>
          <w:b/>
          <w:bCs/>
          <w:sz w:val="28"/>
          <w:szCs w:val="28"/>
        </w:rPr>
        <w:t>Статья 4</w:t>
      </w:r>
      <w:r w:rsidR="001A3611" w:rsidRPr="00182EEA">
        <w:rPr>
          <w:rFonts w:ascii="Times New Roman" w:hAnsi="Times New Roman" w:cs="Times New Roman"/>
          <w:b/>
          <w:bCs/>
          <w:sz w:val="28"/>
          <w:szCs w:val="28"/>
        </w:rPr>
        <w:t>5</w:t>
      </w:r>
      <w:r w:rsidRPr="00182EEA">
        <w:rPr>
          <w:rFonts w:ascii="Times New Roman" w:hAnsi="Times New Roman" w:cs="Times New Roman"/>
          <w:b/>
          <w:bCs/>
          <w:sz w:val="28"/>
          <w:szCs w:val="28"/>
        </w:rPr>
        <w:t>.</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Во изменение норм действующего законодательства Приднестровской Молдавской Республики центральный банк Приднестровской Молдавской Республики до утверждения годовой финансовой отчетности за 2023 год перечисляет в первом квартале 2024 года в республиканский бюджет часть прибыли в сумме 10 259 282 рубля.</w:t>
      </w:r>
    </w:p>
    <w:p w:rsidR="00F6006D" w:rsidRPr="00182EEA" w:rsidRDefault="00F6006D" w:rsidP="009E67C2">
      <w:pPr>
        <w:spacing w:after="0" w:line="240" w:lineRule="auto"/>
        <w:ind w:firstLine="709"/>
        <w:jc w:val="both"/>
        <w:rPr>
          <w:rFonts w:ascii="Times New Roman" w:hAnsi="Times New Roman" w:cs="Times New Roman"/>
          <w:bCs/>
          <w:sz w:val="28"/>
          <w:szCs w:val="28"/>
        </w:rPr>
      </w:pPr>
    </w:p>
    <w:p w:rsidR="00F6006D" w:rsidRPr="00182EEA" w:rsidRDefault="00F6006D" w:rsidP="009E67C2">
      <w:pPr>
        <w:spacing w:after="0" w:line="240" w:lineRule="auto"/>
        <w:ind w:firstLine="709"/>
        <w:jc w:val="both"/>
        <w:rPr>
          <w:rFonts w:ascii="Times New Roman" w:hAnsi="Times New Roman" w:cs="Times New Roman"/>
          <w:b/>
          <w:bCs/>
          <w:sz w:val="28"/>
          <w:szCs w:val="28"/>
        </w:rPr>
      </w:pPr>
      <w:r w:rsidRPr="00182EEA">
        <w:rPr>
          <w:rFonts w:ascii="Times New Roman" w:hAnsi="Times New Roman" w:cs="Times New Roman"/>
          <w:b/>
          <w:bCs/>
          <w:sz w:val="28"/>
          <w:szCs w:val="28"/>
        </w:rPr>
        <w:t>Статья 4</w:t>
      </w:r>
      <w:r w:rsidR="001A3611" w:rsidRPr="00182EEA">
        <w:rPr>
          <w:rFonts w:ascii="Times New Roman" w:hAnsi="Times New Roman" w:cs="Times New Roman"/>
          <w:b/>
          <w:bCs/>
          <w:sz w:val="28"/>
          <w:szCs w:val="28"/>
        </w:rPr>
        <w:t>6</w:t>
      </w:r>
      <w:r w:rsidRPr="00182EEA">
        <w:rPr>
          <w:rFonts w:ascii="Times New Roman" w:hAnsi="Times New Roman" w:cs="Times New Roman"/>
          <w:b/>
          <w:bCs/>
          <w:sz w:val="28"/>
          <w:szCs w:val="28"/>
        </w:rPr>
        <w:t>.</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1. Утвердить перечень налогов, сборов и прочих поступлений в государственный бюджет и нормативы отчислений общегосударственных доходов в бюджеты городов (районов) (местные бюджеты) по платежам, начисляемым за период с 1 января 2024 года по 31 декабря 2024 года включительно, согласно Приложению № 11 к настоящему Закону.</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Платежи в бюджеты различных уровней зачисляются на счета, открытые уполномоченным Правительством Приднестровской Молдавской Республики исполнительным органом государственной власти в соответствии с кодами классификации доходов бюджетов Приднестровской Молдавской Республики. Допускается проведение операций по счетам в соответствии с вновь вводимыми либо измененными кодами бюджетной классификации до внесения соответствующих изменений (дополнений) в Закон Приднестровской Молдавской Республики «О бюджетной классификации Приднестровской Молдавской Республики».</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 xml:space="preserve">2. Организации, в состав которых входят территориально обособленные подразделения, как имеющие отдельный баланс, так и не имеющие отдельного баланса, в случаях, установленных налоговым законодательством </w:t>
      </w:r>
      <w:r w:rsidRPr="00182EEA">
        <w:rPr>
          <w:rFonts w:ascii="Times New Roman" w:hAnsi="Times New Roman" w:cs="Times New Roman"/>
          <w:bCs/>
          <w:sz w:val="28"/>
          <w:szCs w:val="28"/>
        </w:rPr>
        <w:lastRenderedPageBreak/>
        <w:t>Приднестровской Молдавской Республики, перечисляют налоги, сборы и прочие поступления в республиканский и местные бюджеты по месту нахождения структурного подразделения в соответствии с нормативами отчислений, установленными Приложением № 11 к настоящему Закону для города или района, в котором находится структурное подразделение.</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При этом подразделение является территориально обособленным независимо от отражения его в учредительных и иных документах</w:t>
      </w:r>
      <w:r w:rsidR="00CB5BD3" w:rsidRPr="00182EEA">
        <w:rPr>
          <w:rFonts w:ascii="Times New Roman" w:hAnsi="Times New Roman" w:cs="Times New Roman"/>
          <w:bCs/>
          <w:sz w:val="28"/>
          <w:szCs w:val="28"/>
        </w:rPr>
        <w:t>,</w:t>
      </w:r>
      <w:r w:rsidRPr="00182EEA">
        <w:rPr>
          <w:rFonts w:ascii="Times New Roman" w:hAnsi="Times New Roman" w:cs="Times New Roman"/>
          <w:bCs/>
          <w:sz w:val="28"/>
          <w:szCs w:val="28"/>
        </w:rPr>
        <w:t xml:space="preserve"> в случае если данное подразделение не расположено в пределах административно-территориальной единицы Приднестровской Молдавской Республики, в которой зарегистрирована организация, и оборудовано одним и более стационарным рабочим местом, созданным на срок более 1 (одного) месяца.</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Для целей настоящего пункта под стационарным рабочим местом понимается рабочее место, расположенное в специально оборудованном и предназначенном для производства, ведения торговли, осуществления работ, оказания услуг здании, строении, помещении, имеющем замкнутый объем и прочно связанном фундаментом с земельным участком.</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3. Недоимки по налогам, сборам и иным обязательным платежам, а также финансовым и штрафным санкциям, начисленным за период до начала финансового года, погашаемые в текущем финансовом году, подлежат зачислению по нормативам, установленным для соответствующих видов платежей в период образования недоимки, за исключением случаев, предусмотренных настоящей статьей.</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Налоговые платежи, начисляемые на основании налоговых расчетов за предыдущий финансовый год, срок сдачи которых установлен в текущем финансовом году, подлежат зачислению по нормативам, действующим в предыдущем финансовом году.</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 xml:space="preserve">Суммы налогов, сборов и иных обязательных платежей, финансовых и штрафных санкций (включая суммы по коэффициенту инфляции), </w:t>
      </w:r>
      <w:proofErr w:type="spellStart"/>
      <w:r w:rsidRPr="00182EEA">
        <w:rPr>
          <w:rFonts w:ascii="Times New Roman" w:hAnsi="Times New Roman" w:cs="Times New Roman"/>
          <w:bCs/>
          <w:sz w:val="28"/>
          <w:szCs w:val="28"/>
        </w:rPr>
        <w:t>доначисленных</w:t>
      </w:r>
      <w:proofErr w:type="spellEnd"/>
      <w:r w:rsidRPr="00182EEA">
        <w:rPr>
          <w:rFonts w:ascii="Times New Roman" w:hAnsi="Times New Roman" w:cs="Times New Roman"/>
          <w:bCs/>
          <w:sz w:val="28"/>
          <w:szCs w:val="28"/>
        </w:rPr>
        <w:t xml:space="preserve"> (примененных) в 2024 году, подлежат зачислению в бюджеты различных уровней по нормативам, установленным Приложением № 11 к настоящему Закону.</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4. В 2024 году средства от реализации имущества, перешедшего по праву наследования к государству, конфискованного имущества, предметов залога и вкладов после вычета расходов на хранение, проведение оценки, реализаци</w:t>
      </w:r>
      <w:r w:rsidR="00045B5F" w:rsidRPr="00182EEA">
        <w:rPr>
          <w:rFonts w:ascii="Times New Roman" w:hAnsi="Times New Roman" w:cs="Times New Roman"/>
          <w:bCs/>
          <w:sz w:val="28"/>
          <w:szCs w:val="28"/>
        </w:rPr>
        <w:t>ю</w:t>
      </w:r>
      <w:r w:rsidRPr="00182EEA">
        <w:rPr>
          <w:rFonts w:ascii="Times New Roman" w:hAnsi="Times New Roman" w:cs="Times New Roman"/>
          <w:bCs/>
          <w:sz w:val="28"/>
          <w:szCs w:val="28"/>
        </w:rPr>
        <w:t xml:space="preserve"> имущества и оформлени</w:t>
      </w:r>
      <w:r w:rsidR="00045B5F" w:rsidRPr="00182EEA">
        <w:rPr>
          <w:rFonts w:ascii="Times New Roman" w:hAnsi="Times New Roman" w:cs="Times New Roman"/>
          <w:bCs/>
          <w:sz w:val="28"/>
          <w:szCs w:val="28"/>
        </w:rPr>
        <w:t>е</w:t>
      </w:r>
      <w:r w:rsidRPr="00182EEA">
        <w:rPr>
          <w:rFonts w:ascii="Times New Roman" w:hAnsi="Times New Roman" w:cs="Times New Roman"/>
          <w:bCs/>
          <w:sz w:val="28"/>
          <w:szCs w:val="28"/>
        </w:rPr>
        <w:t xml:space="preserve"> необходимых документов на данное имущество подлежат зачислению в бюджет по нормативам согласно Приложению № 11 к настоящему Закону.</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 xml:space="preserve">5. Во изменение норм действующего законодательства Приднестровской Молдавской Республики в 2024 году допускается проведение возврата излишне уплаченных (взысканных) платежей, внесенных в составе единого таможенного платежа, в порядке, установленном Законом Приднестровской Молдавской Республики «Об основах налоговой системы в Приднестровской Молдавской Республике». </w:t>
      </w:r>
    </w:p>
    <w:p w:rsidR="00F6006D" w:rsidRPr="00182EEA" w:rsidRDefault="00F6006D" w:rsidP="009E67C2">
      <w:pPr>
        <w:spacing w:after="0" w:line="240" w:lineRule="auto"/>
        <w:ind w:firstLine="709"/>
        <w:jc w:val="both"/>
        <w:rPr>
          <w:rFonts w:ascii="Times New Roman" w:hAnsi="Times New Roman" w:cs="Times New Roman"/>
          <w:bCs/>
          <w:sz w:val="28"/>
          <w:szCs w:val="28"/>
        </w:rPr>
      </w:pPr>
    </w:p>
    <w:p w:rsidR="00F6006D" w:rsidRPr="00182EEA" w:rsidRDefault="00F6006D" w:rsidP="009E67C2">
      <w:pPr>
        <w:spacing w:after="0" w:line="240" w:lineRule="auto"/>
        <w:ind w:firstLine="709"/>
        <w:jc w:val="both"/>
        <w:rPr>
          <w:rFonts w:ascii="Times New Roman" w:hAnsi="Times New Roman" w:cs="Times New Roman"/>
          <w:b/>
          <w:bCs/>
          <w:sz w:val="28"/>
          <w:szCs w:val="28"/>
        </w:rPr>
      </w:pPr>
      <w:r w:rsidRPr="00182EEA">
        <w:rPr>
          <w:rFonts w:ascii="Times New Roman" w:hAnsi="Times New Roman" w:cs="Times New Roman"/>
          <w:b/>
          <w:bCs/>
          <w:sz w:val="28"/>
          <w:szCs w:val="28"/>
        </w:rPr>
        <w:t>Статья 4</w:t>
      </w:r>
      <w:r w:rsidR="001A3611" w:rsidRPr="00182EEA">
        <w:rPr>
          <w:rFonts w:ascii="Times New Roman" w:hAnsi="Times New Roman" w:cs="Times New Roman"/>
          <w:b/>
          <w:bCs/>
          <w:sz w:val="28"/>
          <w:szCs w:val="28"/>
        </w:rPr>
        <w:t>7</w:t>
      </w:r>
      <w:r w:rsidRPr="00182EEA">
        <w:rPr>
          <w:rFonts w:ascii="Times New Roman" w:hAnsi="Times New Roman" w:cs="Times New Roman"/>
          <w:b/>
          <w:bCs/>
          <w:sz w:val="28"/>
          <w:szCs w:val="28"/>
        </w:rPr>
        <w:t>.</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lastRenderedPageBreak/>
        <w:t>1. Во изменение норм Закона Приднестровской Молдавской Республики «О платежах за загрязнение окружающей природной среды и пользование природными ресурсами» в 2024 году при расчете платежей за загрязнение окружающей природной среды и пользование природными ресурсами не применяется индексация в соответствии с индексом инфляции на соответствующий финансовый год.</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 xml:space="preserve">2. Расчет платежей за загрязнение окружающей природной среды и пользование природными ресурсами в 2024 году производится исходя из базовых ставок, установленных Законом Приднестровской Молдавской Республики «О платежах за загрязнение окружающей природной среды и пользование природными ресурсами», с применением индекса инфляции, сложившегося по состоянию на 1 января 2023 года. </w:t>
      </w:r>
    </w:p>
    <w:p w:rsidR="00F6006D" w:rsidRPr="00182EEA" w:rsidRDefault="00F6006D" w:rsidP="009E67C2">
      <w:pPr>
        <w:spacing w:after="0" w:line="240" w:lineRule="auto"/>
        <w:ind w:firstLine="709"/>
        <w:jc w:val="both"/>
        <w:rPr>
          <w:rFonts w:ascii="Times New Roman" w:hAnsi="Times New Roman" w:cs="Times New Roman"/>
          <w:b/>
          <w:bCs/>
          <w:sz w:val="28"/>
          <w:szCs w:val="28"/>
        </w:rPr>
      </w:pPr>
    </w:p>
    <w:p w:rsidR="00070FA8" w:rsidRPr="00182EEA" w:rsidRDefault="00070FA8" w:rsidP="009E67C2">
      <w:pPr>
        <w:spacing w:after="0" w:line="240" w:lineRule="auto"/>
        <w:ind w:firstLine="709"/>
        <w:jc w:val="both"/>
        <w:rPr>
          <w:rFonts w:ascii="Times New Roman" w:hAnsi="Times New Roman" w:cs="Times New Roman"/>
          <w:b/>
          <w:sz w:val="28"/>
          <w:szCs w:val="28"/>
        </w:rPr>
      </w:pPr>
      <w:r w:rsidRPr="00182EEA">
        <w:rPr>
          <w:rFonts w:ascii="Times New Roman" w:hAnsi="Times New Roman" w:cs="Times New Roman"/>
          <w:b/>
          <w:sz w:val="28"/>
          <w:szCs w:val="28"/>
        </w:rPr>
        <w:t xml:space="preserve">Статья </w:t>
      </w:r>
      <w:r w:rsidR="001A3611" w:rsidRPr="00182EEA">
        <w:rPr>
          <w:rFonts w:ascii="Times New Roman" w:hAnsi="Times New Roman" w:cs="Times New Roman"/>
          <w:b/>
          <w:sz w:val="28"/>
          <w:szCs w:val="28"/>
        </w:rPr>
        <w:t>48</w:t>
      </w:r>
      <w:r w:rsidRPr="00182EEA">
        <w:rPr>
          <w:rFonts w:ascii="Times New Roman" w:hAnsi="Times New Roman" w:cs="Times New Roman"/>
          <w:b/>
          <w:sz w:val="28"/>
          <w:szCs w:val="28"/>
        </w:rPr>
        <w:t>.</w:t>
      </w:r>
    </w:p>
    <w:p w:rsidR="00070FA8" w:rsidRPr="00182EEA" w:rsidRDefault="00070FA8" w:rsidP="009E67C2">
      <w:pPr>
        <w:spacing w:after="0" w:line="240" w:lineRule="auto"/>
        <w:ind w:firstLine="709"/>
        <w:jc w:val="both"/>
        <w:rPr>
          <w:rFonts w:ascii="Times New Roman" w:hAnsi="Times New Roman" w:cs="Times New Roman"/>
          <w:sz w:val="28"/>
          <w:szCs w:val="28"/>
        </w:rPr>
      </w:pPr>
      <w:r w:rsidRPr="00182EEA">
        <w:rPr>
          <w:rFonts w:ascii="Times New Roman" w:hAnsi="Times New Roman" w:cs="Times New Roman"/>
          <w:sz w:val="28"/>
          <w:szCs w:val="28"/>
        </w:rPr>
        <w:t xml:space="preserve">Во изменение норм подпункта г) пункта 3 статьи 5 Закона Приднестровской Молдавской Республики «О Дорожном фонде Приднестровской Молдавской Республики» транспортным организациям предоставить право уплаты налога с владельцев транспортных средств </w:t>
      </w:r>
      <w:r w:rsidRPr="00182EEA">
        <w:rPr>
          <w:rFonts w:ascii="Times New Roman" w:hAnsi="Times New Roman" w:cs="Times New Roman"/>
          <w:sz w:val="28"/>
          <w:szCs w:val="28"/>
        </w:rPr>
        <w:br/>
        <w:t>за 2024 год (по транспортным средствам, осуществляющим регулярные перевозки пассажиров и багажа) не позднее 31 декабря 2024 года.</w:t>
      </w:r>
    </w:p>
    <w:p w:rsidR="00070FA8" w:rsidRPr="00182EEA" w:rsidRDefault="00070FA8" w:rsidP="009E67C2">
      <w:pPr>
        <w:autoSpaceDE w:val="0"/>
        <w:autoSpaceDN w:val="0"/>
        <w:adjustRightInd w:val="0"/>
        <w:spacing w:after="0" w:line="240" w:lineRule="auto"/>
        <w:ind w:firstLine="709"/>
        <w:jc w:val="both"/>
        <w:rPr>
          <w:rFonts w:ascii="Times New Roman" w:hAnsi="Times New Roman" w:cs="Times New Roman"/>
          <w:b/>
          <w:bCs/>
          <w:sz w:val="28"/>
          <w:szCs w:val="28"/>
        </w:rPr>
      </w:pPr>
      <w:r w:rsidRPr="00182EEA">
        <w:rPr>
          <w:rFonts w:ascii="Times New Roman" w:hAnsi="Times New Roman" w:cs="Times New Roman"/>
          <w:sz w:val="28"/>
          <w:szCs w:val="28"/>
        </w:rPr>
        <w:t>В течение 2024 года технический осмотр данных транспортных средств осуществляется без предъявления квитанции (платежных поручений) об уплате налога с владельцев транспортных средств.</w:t>
      </w:r>
    </w:p>
    <w:p w:rsidR="00070FA8" w:rsidRPr="00182EEA" w:rsidRDefault="00070FA8" w:rsidP="009E67C2">
      <w:pPr>
        <w:spacing w:after="0" w:line="240" w:lineRule="auto"/>
        <w:ind w:firstLine="709"/>
        <w:jc w:val="both"/>
        <w:rPr>
          <w:rFonts w:ascii="Times New Roman" w:hAnsi="Times New Roman" w:cs="Times New Roman"/>
          <w:b/>
          <w:bCs/>
          <w:sz w:val="28"/>
          <w:szCs w:val="28"/>
        </w:rPr>
      </w:pPr>
    </w:p>
    <w:p w:rsidR="00F6006D" w:rsidRPr="00182EEA" w:rsidRDefault="00F6006D" w:rsidP="009E67C2">
      <w:pPr>
        <w:spacing w:after="0" w:line="240" w:lineRule="auto"/>
        <w:ind w:firstLine="709"/>
        <w:jc w:val="both"/>
        <w:rPr>
          <w:rFonts w:ascii="Times New Roman" w:hAnsi="Times New Roman" w:cs="Times New Roman"/>
          <w:b/>
          <w:bCs/>
          <w:sz w:val="28"/>
          <w:szCs w:val="28"/>
        </w:rPr>
      </w:pPr>
      <w:r w:rsidRPr="00182EEA">
        <w:rPr>
          <w:rFonts w:ascii="Times New Roman" w:hAnsi="Times New Roman" w:cs="Times New Roman"/>
          <w:b/>
          <w:bCs/>
          <w:sz w:val="28"/>
          <w:szCs w:val="28"/>
        </w:rPr>
        <w:t>Статья 4</w:t>
      </w:r>
      <w:r w:rsidR="001A3611" w:rsidRPr="00182EEA">
        <w:rPr>
          <w:rFonts w:ascii="Times New Roman" w:hAnsi="Times New Roman" w:cs="Times New Roman"/>
          <w:b/>
          <w:bCs/>
          <w:sz w:val="28"/>
          <w:szCs w:val="28"/>
        </w:rPr>
        <w:t>9</w:t>
      </w:r>
      <w:r w:rsidRPr="00182EEA">
        <w:rPr>
          <w:rFonts w:ascii="Times New Roman" w:hAnsi="Times New Roman" w:cs="Times New Roman"/>
          <w:b/>
          <w:bCs/>
          <w:sz w:val="28"/>
          <w:szCs w:val="28"/>
        </w:rPr>
        <w:t>.</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 xml:space="preserve">1. Предельный размер дотаций (трансфертов), направляемых в 2024 году из республиканского бюджета местным бюджетам городов (районов) на покрытие дефицита, составляет </w:t>
      </w:r>
      <w:r w:rsidR="00D21944" w:rsidRPr="00182EEA">
        <w:rPr>
          <w:rFonts w:ascii="Times New Roman" w:hAnsi="Times New Roman" w:cs="Times New Roman"/>
          <w:sz w:val="28"/>
          <w:szCs w:val="28"/>
        </w:rPr>
        <w:t xml:space="preserve">227 061 849 </w:t>
      </w:r>
      <w:r w:rsidRPr="00182EEA">
        <w:rPr>
          <w:rFonts w:ascii="Times New Roman" w:hAnsi="Times New Roman" w:cs="Times New Roman"/>
          <w:bCs/>
          <w:sz w:val="28"/>
          <w:szCs w:val="28"/>
        </w:rPr>
        <w:t>рубл</w:t>
      </w:r>
      <w:r w:rsidR="00CB5BD3" w:rsidRPr="00182EEA">
        <w:rPr>
          <w:rFonts w:ascii="Times New Roman" w:hAnsi="Times New Roman" w:cs="Times New Roman"/>
          <w:bCs/>
          <w:sz w:val="28"/>
          <w:szCs w:val="28"/>
        </w:rPr>
        <w:t>ей</w:t>
      </w:r>
      <w:r w:rsidRPr="00182EEA">
        <w:rPr>
          <w:rFonts w:ascii="Times New Roman" w:hAnsi="Times New Roman" w:cs="Times New Roman"/>
          <w:bCs/>
          <w:sz w:val="28"/>
          <w:szCs w:val="28"/>
        </w:rPr>
        <w:t>, в том числе:</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а) городу Бендеры –</w:t>
      </w:r>
      <w:r w:rsidR="002A452A" w:rsidRPr="00182EEA">
        <w:rPr>
          <w:rFonts w:ascii="Times New Roman" w:hAnsi="Times New Roman" w:cs="Times New Roman"/>
          <w:bCs/>
          <w:sz w:val="28"/>
          <w:szCs w:val="28"/>
        </w:rPr>
        <w:t xml:space="preserve"> </w:t>
      </w:r>
      <w:r w:rsidR="00F841E8" w:rsidRPr="00182EEA">
        <w:rPr>
          <w:rFonts w:ascii="Times New Roman" w:hAnsi="Times New Roman" w:cs="Times New Roman"/>
          <w:sz w:val="28"/>
          <w:szCs w:val="28"/>
        </w:rPr>
        <w:t xml:space="preserve">53 412 459 </w:t>
      </w:r>
      <w:r w:rsidRPr="00182EEA">
        <w:rPr>
          <w:rFonts w:ascii="Times New Roman" w:hAnsi="Times New Roman" w:cs="Times New Roman"/>
          <w:bCs/>
          <w:sz w:val="28"/>
          <w:szCs w:val="28"/>
        </w:rPr>
        <w:t>рублей;</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 xml:space="preserve">б) городу Дубоссары и </w:t>
      </w:r>
      <w:proofErr w:type="spellStart"/>
      <w:r w:rsidRPr="00182EEA">
        <w:rPr>
          <w:rFonts w:ascii="Times New Roman" w:hAnsi="Times New Roman" w:cs="Times New Roman"/>
          <w:bCs/>
          <w:sz w:val="28"/>
          <w:szCs w:val="28"/>
        </w:rPr>
        <w:t>Дубоссарскому</w:t>
      </w:r>
      <w:proofErr w:type="spellEnd"/>
      <w:r w:rsidRPr="00182EEA">
        <w:rPr>
          <w:rFonts w:ascii="Times New Roman" w:hAnsi="Times New Roman" w:cs="Times New Roman"/>
          <w:bCs/>
          <w:sz w:val="28"/>
          <w:szCs w:val="28"/>
        </w:rPr>
        <w:t xml:space="preserve"> району –</w:t>
      </w:r>
      <w:r w:rsidR="002A452A" w:rsidRPr="00182EEA">
        <w:rPr>
          <w:rFonts w:ascii="Times New Roman" w:hAnsi="Times New Roman" w:cs="Times New Roman"/>
          <w:bCs/>
          <w:sz w:val="28"/>
          <w:szCs w:val="28"/>
        </w:rPr>
        <w:t xml:space="preserve"> </w:t>
      </w:r>
      <w:r w:rsidR="00492160" w:rsidRPr="00182EEA">
        <w:rPr>
          <w:rFonts w:ascii="Times New Roman" w:hAnsi="Times New Roman" w:cs="Times New Roman"/>
          <w:sz w:val="28"/>
          <w:szCs w:val="28"/>
        </w:rPr>
        <w:t xml:space="preserve">26 772 838 </w:t>
      </w:r>
      <w:r w:rsidRPr="00182EEA">
        <w:rPr>
          <w:rFonts w:ascii="Times New Roman" w:hAnsi="Times New Roman" w:cs="Times New Roman"/>
          <w:bCs/>
          <w:sz w:val="28"/>
          <w:szCs w:val="28"/>
        </w:rPr>
        <w:t>рублей;</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 xml:space="preserve">в) городу </w:t>
      </w:r>
      <w:proofErr w:type="spellStart"/>
      <w:r w:rsidRPr="00182EEA">
        <w:rPr>
          <w:rFonts w:ascii="Times New Roman" w:hAnsi="Times New Roman" w:cs="Times New Roman"/>
          <w:bCs/>
          <w:sz w:val="28"/>
          <w:szCs w:val="28"/>
        </w:rPr>
        <w:t>Слободзее</w:t>
      </w:r>
      <w:proofErr w:type="spellEnd"/>
      <w:r w:rsidRPr="00182EEA">
        <w:rPr>
          <w:rFonts w:ascii="Times New Roman" w:hAnsi="Times New Roman" w:cs="Times New Roman"/>
          <w:bCs/>
          <w:sz w:val="28"/>
          <w:szCs w:val="28"/>
        </w:rPr>
        <w:t xml:space="preserve"> и </w:t>
      </w:r>
      <w:proofErr w:type="spellStart"/>
      <w:r w:rsidRPr="00182EEA">
        <w:rPr>
          <w:rFonts w:ascii="Times New Roman" w:hAnsi="Times New Roman" w:cs="Times New Roman"/>
          <w:bCs/>
          <w:sz w:val="28"/>
          <w:szCs w:val="28"/>
        </w:rPr>
        <w:t>Слободзейскому</w:t>
      </w:r>
      <w:proofErr w:type="spellEnd"/>
      <w:r w:rsidRPr="00182EEA">
        <w:rPr>
          <w:rFonts w:ascii="Times New Roman" w:hAnsi="Times New Roman" w:cs="Times New Roman"/>
          <w:bCs/>
          <w:sz w:val="28"/>
          <w:szCs w:val="28"/>
        </w:rPr>
        <w:t xml:space="preserve"> району –</w:t>
      </w:r>
      <w:r w:rsidR="002A452A" w:rsidRPr="00182EEA">
        <w:rPr>
          <w:rFonts w:ascii="Times New Roman" w:hAnsi="Times New Roman" w:cs="Times New Roman"/>
          <w:bCs/>
          <w:sz w:val="28"/>
          <w:szCs w:val="28"/>
        </w:rPr>
        <w:t xml:space="preserve"> </w:t>
      </w:r>
      <w:r w:rsidR="00B853E6" w:rsidRPr="00182EEA">
        <w:rPr>
          <w:rFonts w:ascii="Times New Roman" w:hAnsi="Times New Roman" w:cs="Times New Roman"/>
          <w:sz w:val="28"/>
          <w:szCs w:val="28"/>
        </w:rPr>
        <w:t xml:space="preserve">73 369 704 </w:t>
      </w:r>
      <w:r w:rsidRPr="00182EEA">
        <w:rPr>
          <w:rFonts w:ascii="Times New Roman" w:hAnsi="Times New Roman" w:cs="Times New Roman"/>
          <w:bCs/>
          <w:sz w:val="28"/>
          <w:szCs w:val="28"/>
        </w:rPr>
        <w:t>рубл</w:t>
      </w:r>
      <w:r w:rsidR="00CB5BD3" w:rsidRPr="00182EEA">
        <w:rPr>
          <w:rFonts w:ascii="Times New Roman" w:hAnsi="Times New Roman" w:cs="Times New Roman"/>
          <w:bCs/>
          <w:sz w:val="28"/>
          <w:szCs w:val="28"/>
        </w:rPr>
        <w:t>я</w:t>
      </w:r>
      <w:r w:rsidRPr="00182EEA">
        <w:rPr>
          <w:rFonts w:ascii="Times New Roman" w:hAnsi="Times New Roman" w:cs="Times New Roman"/>
          <w:bCs/>
          <w:sz w:val="28"/>
          <w:szCs w:val="28"/>
        </w:rPr>
        <w:t>;</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 xml:space="preserve">г) городу Григориополю и </w:t>
      </w:r>
      <w:proofErr w:type="spellStart"/>
      <w:r w:rsidRPr="00182EEA">
        <w:rPr>
          <w:rFonts w:ascii="Times New Roman" w:hAnsi="Times New Roman" w:cs="Times New Roman"/>
          <w:bCs/>
          <w:sz w:val="28"/>
          <w:szCs w:val="28"/>
        </w:rPr>
        <w:t>Григориопольскому</w:t>
      </w:r>
      <w:proofErr w:type="spellEnd"/>
      <w:r w:rsidRPr="00182EEA">
        <w:rPr>
          <w:rFonts w:ascii="Times New Roman" w:hAnsi="Times New Roman" w:cs="Times New Roman"/>
          <w:bCs/>
          <w:sz w:val="28"/>
          <w:szCs w:val="28"/>
        </w:rPr>
        <w:t xml:space="preserve"> району –</w:t>
      </w:r>
      <w:r w:rsidR="002A452A" w:rsidRPr="00182EEA">
        <w:rPr>
          <w:rFonts w:ascii="Times New Roman" w:hAnsi="Times New Roman" w:cs="Times New Roman"/>
          <w:bCs/>
          <w:sz w:val="28"/>
          <w:szCs w:val="28"/>
        </w:rPr>
        <w:t xml:space="preserve"> </w:t>
      </w:r>
      <w:r w:rsidR="006134B7" w:rsidRPr="00182EEA">
        <w:rPr>
          <w:rFonts w:ascii="Times New Roman" w:hAnsi="Times New Roman" w:cs="Times New Roman"/>
          <w:bCs/>
          <w:sz w:val="28"/>
          <w:szCs w:val="28"/>
        </w:rPr>
        <w:br/>
      </w:r>
      <w:r w:rsidR="00AA1886" w:rsidRPr="00182EEA">
        <w:rPr>
          <w:rFonts w:ascii="Times New Roman" w:hAnsi="Times New Roman" w:cs="Times New Roman"/>
          <w:sz w:val="28"/>
          <w:szCs w:val="28"/>
        </w:rPr>
        <w:t xml:space="preserve">45 261 662 </w:t>
      </w:r>
      <w:r w:rsidRPr="00182EEA">
        <w:rPr>
          <w:rFonts w:ascii="Times New Roman" w:hAnsi="Times New Roman" w:cs="Times New Roman"/>
          <w:bCs/>
          <w:sz w:val="28"/>
          <w:szCs w:val="28"/>
        </w:rPr>
        <w:t>рубл</w:t>
      </w:r>
      <w:r w:rsidR="00146FA4" w:rsidRPr="00182EEA">
        <w:rPr>
          <w:rFonts w:ascii="Times New Roman" w:hAnsi="Times New Roman" w:cs="Times New Roman"/>
          <w:bCs/>
          <w:sz w:val="28"/>
          <w:szCs w:val="28"/>
        </w:rPr>
        <w:t>я</w:t>
      </w:r>
      <w:r w:rsidRPr="00182EEA">
        <w:rPr>
          <w:rFonts w:ascii="Times New Roman" w:hAnsi="Times New Roman" w:cs="Times New Roman"/>
          <w:bCs/>
          <w:sz w:val="28"/>
          <w:szCs w:val="28"/>
        </w:rPr>
        <w:t>;</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д) городу Каменке и Каменскому району –</w:t>
      </w:r>
      <w:r w:rsidR="002A452A" w:rsidRPr="00182EEA">
        <w:rPr>
          <w:rFonts w:ascii="Times New Roman" w:hAnsi="Times New Roman" w:cs="Times New Roman"/>
          <w:bCs/>
          <w:sz w:val="28"/>
          <w:szCs w:val="28"/>
        </w:rPr>
        <w:t xml:space="preserve"> </w:t>
      </w:r>
      <w:r w:rsidR="00091B66" w:rsidRPr="00182EEA">
        <w:rPr>
          <w:rFonts w:ascii="Times New Roman" w:hAnsi="Times New Roman" w:cs="Times New Roman"/>
          <w:sz w:val="28"/>
          <w:szCs w:val="28"/>
        </w:rPr>
        <w:t xml:space="preserve">28 245 186 </w:t>
      </w:r>
      <w:r w:rsidRPr="00182EEA">
        <w:rPr>
          <w:rFonts w:ascii="Times New Roman" w:hAnsi="Times New Roman" w:cs="Times New Roman"/>
          <w:bCs/>
          <w:sz w:val="28"/>
          <w:szCs w:val="28"/>
        </w:rPr>
        <w:t>рублей.</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Дотации (трансферты) из республиканского бюджета в местные бюджеты городов (районов), установленные частью первой настоящего пункта, выделяются уполномоченным Правительством Приднестровской Молдавской Республики исполнительным органом государственной власти, ответственным за исполнение республиканского бюджета, на основании обращений исполнительных органов государственной власти, ответственных за исполнение местных бюджетов городов (районов), исходя из фактического исполнения плана по доходам за прошедший период и прогнозного исполнения плана по доходам на предстоящий период соответствующего местного бюджета города (района), с последующим внесением соответствующих изменений в настоящий Закон.</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lastRenderedPageBreak/>
        <w:t xml:space="preserve">В целях реализации части </w:t>
      </w:r>
      <w:r w:rsidR="00C22F5F" w:rsidRPr="00182EEA">
        <w:rPr>
          <w:rFonts w:ascii="Times New Roman" w:hAnsi="Times New Roman" w:cs="Times New Roman"/>
          <w:bCs/>
          <w:sz w:val="28"/>
          <w:szCs w:val="28"/>
        </w:rPr>
        <w:t>второй</w:t>
      </w:r>
      <w:r w:rsidRPr="00182EEA">
        <w:rPr>
          <w:rFonts w:ascii="Times New Roman" w:hAnsi="Times New Roman" w:cs="Times New Roman"/>
          <w:bCs/>
          <w:sz w:val="28"/>
          <w:szCs w:val="28"/>
        </w:rPr>
        <w:t xml:space="preserve"> настоящего пункта Правительство Приднестровской Молдавской Республики по итогам 9 месяцев 2024 года в случае поступления сверх запланированных доходов от республиканских (общегосударственных) налогов в местные бюджеты городов (районов) вносит на рассмотрение Верховного Совета Приднестровской Молдавской Республики законодательную инициативу, предусматривающую сокращение дотаций (трансфертов), направляемых из республиканского бюджета местным бюджетам городов (районов) на покрытие дефицита.</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2. Суммы дотаций (трансфертов), выделенных из республиканского бюджета в местные бюджеты городов (районов), подлежат обязательному сокращению в случаях:</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а) нарушения установленного действующим законодательством Приднестровской Молдавской Республики порядка предоставления органами государственной власти города (района) налоговых льгот – в сумме необоснованно предоставленных налоговых льгот;</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б) нецелевого и (или) необоснованного использования средств дотаций (трансфертов) – в сумме нецелевого и (или) необоснованного использования.</w:t>
      </w:r>
    </w:p>
    <w:p w:rsidR="00F6006D" w:rsidRPr="00182EEA" w:rsidRDefault="00F6006D" w:rsidP="009E67C2">
      <w:pPr>
        <w:spacing w:after="0" w:line="240" w:lineRule="auto"/>
        <w:ind w:firstLine="709"/>
        <w:jc w:val="both"/>
        <w:rPr>
          <w:rFonts w:ascii="Times New Roman" w:hAnsi="Times New Roman" w:cs="Times New Roman"/>
          <w:bCs/>
          <w:sz w:val="28"/>
          <w:szCs w:val="28"/>
        </w:rPr>
      </w:pPr>
    </w:p>
    <w:p w:rsidR="00F6006D" w:rsidRPr="00182EEA" w:rsidRDefault="00F6006D" w:rsidP="009E67C2">
      <w:pPr>
        <w:spacing w:after="0" w:line="240" w:lineRule="auto"/>
        <w:ind w:firstLine="709"/>
        <w:jc w:val="both"/>
        <w:rPr>
          <w:rFonts w:ascii="Times New Roman" w:hAnsi="Times New Roman" w:cs="Times New Roman"/>
          <w:b/>
          <w:bCs/>
          <w:sz w:val="28"/>
          <w:szCs w:val="28"/>
        </w:rPr>
      </w:pPr>
      <w:r w:rsidRPr="00182EEA">
        <w:rPr>
          <w:rFonts w:ascii="Times New Roman" w:hAnsi="Times New Roman" w:cs="Times New Roman"/>
          <w:b/>
          <w:bCs/>
          <w:sz w:val="28"/>
          <w:szCs w:val="28"/>
        </w:rPr>
        <w:t>Глава 4. Социальная политика</w:t>
      </w:r>
    </w:p>
    <w:p w:rsidR="00F6006D" w:rsidRPr="00182EEA" w:rsidRDefault="00F6006D" w:rsidP="009E67C2">
      <w:pPr>
        <w:spacing w:after="0" w:line="240" w:lineRule="auto"/>
        <w:ind w:firstLine="709"/>
        <w:jc w:val="both"/>
        <w:rPr>
          <w:rFonts w:ascii="Times New Roman" w:hAnsi="Times New Roman" w:cs="Times New Roman"/>
          <w:b/>
          <w:bCs/>
          <w:sz w:val="28"/>
          <w:szCs w:val="28"/>
        </w:rPr>
      </w:pPr>
    </w:p>
    <w:p w:rsidR="00F6006D" w:rsidRDefault="00F6006D" w:rsidP="009E67C2">
      <w:pPr>
        <w:spacing w:after="0" w:line="240" w:lineRule="auto"/>
        <w:ind w:firstLine="709"/>
        <w:jc w:val="both"/>
        <w:rPr>
          <w:rFonts w:ascii="Times New Roman" w:hAnsi="Times New Roman" w:cs="Times New Roman"/>
          <w:b/>
          <w:bCs/>
          <w:sz w:val="28"/>
          <w:szCs w:val="28"/>
        </w:rPr>
      </w:pPr>
      <w:r w:rsidRPr="00182EEA">
        <w:rPr>
          <w:rFonts w:ascii="Times New Roman" w:hAnsi="Times New Roman" w:cs="Times New Roman"/>
          <w:b/>
          <w:bCs/>
          <w:sz w:val="28"/>
          <w:szCs w:val="28"/>
        </w:rPr>
        <w:t xml:space="preserve">Статья </w:t>
      </w:r>
      <w:r w:rsidR="001A3611" w:rsidRPr="00182EEA">
        <w:rPr>
          <w:rFonts w:ascii="Times New Roman" w:hAnsi="Times New Roman" w:cs="Times New Roman"/>
          <w:b/>
          <w:bCs/>
          <w:sz w:val="28"/>
          <w:szCs w:val="28"/>
        </w:rPr>
        <w:t>50</w:t>
      </w:r>
      <w:r w:rsidRPr="00182EEA">
        <w:rPr>
          <w:rFonts w:ascii="Times New Roman" w:hAnsi="Times New Roman" w:cs="Times New Roman"/>
          <w:b/>
          <w:bCs/>
          <w:sz w:val="28"/>
          <w:szCs w:val="28"/>
        </w:rPr>
        <w:t>.</w:t>
      </w:r>
    </w:p>
    <w:p w:rsidR="007B1292" w:rsidRPr="00DB1BB5" w:rsidRDefault="007B1292" w:rsidP="007B1292">
      <w:pPr>
        <w:spacing w:after="0" w:line="240" w:lineRule="auto"/>
        <w:rPr>
          <w:rFonts w:ascii="Times New Roman" w:hAnsi="Times New Roman" w:cs="Times New Roman"/>
          <w:b/>
          <w:bCs/>
          <w:i/>
          <w:sz w:val="24"/>
          <w:szCs w:val="24"/>
        </w:rPr>
      </w:pPr>
      <w:r>
        <w:rPr>
          <w:rFonts w:ascii="Times New Roman" w:hAnsi="Times New Roman" w:cs="Times New Roman"/>
          <w:b/>
          <w:bCs/>
          <w:i/>
          <w:sz w:val="24"/>
          <w:szCs w:val="24"/>
        </w:rPr>
        <w:t xml:space="preserve">-- </w:t>
      </w:r>
      <w:r>
        <w:rPr>
          <w:rFonts w:ascii="Times New Roman" w:hAnsi="Times New Roman" w:cs="Times New Roman"/>
          <w:b/>
          <w:bCs/>
          <w:i/>
          <w:sz w:val="24"/>
          <w:szCs w:val="24"/>
        </w:rPr>
        <w:t xml:space="preserve">Подпункт с) пункта </w:t>
      </w:r>
      <w:r w:rsidR="00AE6811">
        <w:rPr>
          <w:rFonts w:ascii="Times New Roman" w:hAnsi="Times New Roman" w:cs="Times New Roman"/>
          <w:b/>
          <w:bCs/>
          <w:i/>
          <w:sz w:val="24"/>
          <w:szCs w:val="24"/>
        </w:rPr>
        <w:t>1</w:t>
      </w:r>
      <w:r>
        <w:rPr>
          <w:rFonts w:ascii="Times New Roman" w:hAnsi="Times New Roman" w:cs="Times New Roman"/>
          <w:b/>
          <w:bCs/>
          <w:i/>
          <w:sz w:val="24"/>
          <w:szCs w:val="24"/>
        </w:rPr>
        <w:t xml:space="preserve"> статьи 50 с изменением</w:t>
      </w:r>
      <w:r>
        <w:rPr>
          <w:rFonts w:ascii="Times New Roman" w:hAnsi="Times New Roman" w:cs="Times New Roman"/>
          <w:b/>
          <w:bCs/>
          <w:i/>
          <w:sz w:val="24"/>
          <w:szCs w:val="24"/>
        </w:rPr>
        <w:t xml:space="preserve"> </w:t>
      </w:r>
      <w:r w:rsidRPr="00DB1BB5">
        <w:rPr>
          <w:rFonts w:ascii="Times New Roman" w:hAnsi="Times New Roman" w:cs="Times New Roman"/>
          <w:b/>
          <w:bCs/>
          <w:i/>
          <w:sz w:val="24"/>
          <w:szCs w:val="24"/>
        </w:rPr>
        <w:t>(Закон № 1</w:t>
      </w:r>
      <w:r>
        <w:rPr>
          <w:rFonts w:ascii="Times New Roman" w:hAnsi="Times New Roman" w:cs="Times New Roman"/>
          <w:b/>
          <w:bCs/>
          <w:i/>
          <w:sz w:val="24"/>
          <w:szCs w:val="24"/>
        </w:rPr>
        <w:t>4</w:t>
      </w:r>
      <w:r w:rsidRPr="00DB1BB5">
        <w:rPr>
          <w:rFonts w:ascii="Times New Roman" w:hAnsi="Times New Roman" w:cs="Times New Roman"/>
          <w:b/>
          <w:bCs/>
          <w:i/>
          <w:sz w:val="24"/>
          <w:szCs w:val="24"/>
        </w:rPr>
        <w:t>-ЗИД-</w:t>
      </w:r>
      <w:r w:rsidRPr="00DB1BB5">
        <w:rPr>
          <w:rFonts w:ascii="Times New Roman" w:hAnsi="Times New Roman" w:cs="Times New Roman"/>
          <w:b/>
          <w:bCs/>
          <w:i/>
          <w:sz w:val="24"/>
          <w:szCs w:val="24"/>
          <w:lang w:val="en-US"/>
        </w:rPr>
        <w:t>VII</w:t>
      </w:r>
      <w:r w:rsidRPr="00DB1BB5">
        <w:rPr>
          <w:rFonts w:ascii="Times New Roman" w:hAnsi="Times New Roman" w:cs="Times New Roman"/>
          <w:b/>
          <w:bCs/>
          <w:i/>
          <w:sz w:val="24"/>
          <w:szCs w:val="24"/>
        </w:rPr>
        <w:t xml:space="preserve"> от 31.01.24);</w:t>
      </w:r>
    </w:p>
    <w:p w:rsidR="00AE6811" w:rsidRPr="00DB1BB5" w:rsidRDefault="00AE6811" w:rsidP="00AE6811">
      <w:pPr>
        <w:spacing w:after="0" w:line="240" w:lineRule="auto"/>
        <w:rPr>
          <w:rFonts w:ascii="Times New Roman" w:hAnsi="Times New Roman" w:cs="Times New Roman"/>
          <w:b/>
          <w:bCs/>
          <w:i/>
          <w:sz w:val="24"/>
          <w:szCs w:val="24"/>
        </w:rPr>
      </w:pPr>
      <w:r>
        <w:rPr>
          <w:rFonts w:ascii="Times New Roman" w:hAnsi="Times New Roman" w:cs="Times New Roman"/>
          <w:b/>
          <w:bCs/>
          <w:i/>
          <w:sz w:val="24"/>
          <w:szCs w:val="24"/>
        </w:rPr>
        <w:t xml:space="preserve">-- Подпункт </w:t>
      </w:r>
      <w:r>
        <w:rPr>
          <w:rFonts w:ascii="Times New Roman" w:hAnsi="Times New Roman" w:cs="Times New Roman"/>
          <w:b/>
          <w:bCs/>
          <w:i/>
          <w:sz w:val="24"/>
          <w:szCs w:val="24"/>
        </w:rPr>
        <w:t>ф</w:t>
      </w:r>
      <w:r>
        <w:rPr>
          <w:rFonts w:ascii="Times New Roman" w:hAnsi="Times New Roman" w:cs="Times New Roman"/>
          <w:b/>
          <w:bCs/>
          <w:i/>
          <w:sz w:val="24"/>
          <w:szCs w:val="24"/>
        </w:rPr>
        <w:t>)</w:t>
      </w:r>
      <w:r>
        <w:rPr>
          <w:rFonts w:ascii="Times New Roman" w:hAnsi="Times New Roman" w:cs="Times New Roman"/>
          <w:b/>
          <w:bCs/>
          <w:i/>
          <w:sz w:val="24"/>
          <w:szCs w:val="24"/>
        </w:rPr>
        <w:t xml:space="preserve"> пункта 1</w:t>
      </w:r>
      <w:r>
        <w:rPr>
          <w:rFonts w:ascii="Times New Roman" w:hAnsi="Times New Roman" w:cs="Times New Roman"/>
          <w:b/>
          <w:bCs/>
          <w:i/>
          <w:sz w:val="24"/>
          <w:szCs w:val="24"/>
        </w:rPr>
        <w:t xml:space="preserve"> статьи 50 с изменением </w:t>
      </w:r>
      <w:r w:rsidRPr="00DB1BB5">
        <w:rPr>
          <w:rFonts w:ascii="Times New Roman" w:hAnsi="Times New Roman" w:cs="Times New Roman"/>
          <w:b/>
          <w:bCs/>
          <w:i/>
          <w:sz w:val="24"/>
          <w:szCs w:val="24"/>
        </w:rPr>
        <w:t>(Закон № 1</w:t>
      </w:r>
      <w:r>
        <w:rPr>
          <w:rFonts w:ascii="Times New Roman" w:hAnsi="Times New Roman" w:cs="Times New Roman"/>
          <w:b/>
          <w:bCs/>
          <w:i/>
          <w:sz w:val="24"/>
          <w:szCs w:val="24"/>
        </w:rPr>
        <w:t>4</w:t>
      </w:r>
      <w:r w:rsidRPr="00DB1BB5">
        <w:rPr>
          <w:rFonts w:ascii="Times New Roman" w:hAnsi="Times New Roman" w:cs="Times New Roman"/>
          <w:b/>
          <w:bCs/>
          <w:i/>
          <w:sz w:val="24"/>
          <w:szCs w:val="24"/>
        </w:rPr>
        <w:t>-ЗИД-</w:t>
      </w:r>
      <w:r w:rsidRPr="00DB1BB5">
        <w:rPr>
          <w:rFonts w:ascii="Times New Roman" w:hAnsi="Times New Roman" w:cs="Times New Roman"/>
          <w:b/>
          <w:bCs/>
          <w:i/>
          <w:sz w:val="24"/>
          <w:szCs w:val="24"/>
          <w:lang w:val="en-US"/>
        </w:rPr>
        <w:t>VII</w:t>
      </w:r>
      <w:r w:rsidRPr="00DB1BB5">
        <w:rPr>
          <w:rFonts w:ascii="Times New Roman" w:hAnsi="Times New Roman" w:cs="Times New Roman"/>
          <w:b/>
          <w:bCs/>
          <w:i/>
          <w:sz w:val="24"/>
          <w:szCs w:val="24"/>
        </w:rPr>
        <w:t xml:space="preserve"> от 31.01.24);</w:t>
      </w:r>
    </w:p>
    <w:p w:rsidR="00F203AB" w:rsidRPr="00DB1BB5" w:rsidRDefault="00F203AB" w:rsidP="00F203AB">
      <w:pPr>
        <w:spacing w:after="0" w:line="240" w:lineRule="auto"/>
        <w:rPr>
          <w:rFonts w:ascii="Times New Roman" w:hAnsi="Times New Roman" w:cs="Times New Roman"/>
          <w:b/>
          <w:bCs/>
          <w:i/>
          <w:sz w:val="24"/>
          <w:szCs w:val="24"/>
        </w:rPr>
      </w:pPr>
      <w:r>
        <w:rPr>
          <w:rFonts w:ascii="Times New Roman" w:hAnsi="Times New Roman" w:cs="Times New Roman"/>
          <w:b/>
          <w:bCs/>
          <w:i/>
          <w:sz w:val="24"/>
          <w:szCs w:val="24"/>
        </w:rPr>
        <w:t xml:space="preserve">-- </w:t>
      </w:r>
      <w:r>
        <w:rPr>
          <w:rFonts w:ascii="Times New Roman" w:hAnsi="Times New Roman" w:cs="Times New Roman"/>
          <w:b/>
          <w:bCs/>
          <w:i/>
          <w:sz w:val="24"/>
          <w:szCs w:val="24"/>
        </w:rPr>
        <w:t>Пункт 1</w:t>
      </w:r>
      <w:r>
        <w:rPr>
          <w:rFonts w:ascii="Times New Roman" w:hAnsi="Times New Roman" w:cs="Times New Roman"/>
          <w:b/>
          <w:bCs/>
          <w:i/>
          <w:sz w:val="24"/>
          <w:szCs w:val="24"/>
        </w:rPr>
        <w:t xml:space="preserve"> статьи 50 </w:t>
      </w:r>
      <w:r>
        <w:rPr>
          <w:rFonts w:ascii="Times New Roman" w:hAnsi="Times New Roman" w:cs="Times New Roman"/>
          <w:b/>
          <w:bCs/>
          <w:i/>
          <w:sz w:val="24"/>
          <w:szCs w:val="24"/>
        </w:rPr>
        <w:t>дополнен п</w:t>
      </w:r>
      <w:r>
        <w:rPr>
          <w:rFonts w:ascii="Times New Roman" w:hAnsi="Times New Roman" w:cs="Times New Roman"/>
          <w:b/>
          <w:bCs/>
          <w:i/>
          <w:sz w:val="24"/>
          <w:szCs w:val="24"/>
        </w:rPr>
        <w:t>одпункт</w:t>
      </w:r>
      <w:r>
        <w:rPr>
          <w:rFonts w:ascii="Times New Roman" w:hAnsi="Times New Roman" w:cs="Times New Roman"/>
          <w:b/>
          <w:bCs/>
          <w:i/>
          <w:sz w:val="24"/>
          <w:szCs w:val="24"/>
        </w:rPr>
        <w:t>ом</w:t>
      </w:r>
      <w:r>
        <w:rPr>
          <w:rFonts w:ascii="Times New Roman" w:hAnsi="Times New Roman" w:cs="Times New Roman"/>
          <w:b/>
          <w:bCs/>
          <w:i/>
          <w:sz w:val="24"/>
          <w:szCs w:val="24"/>
        </w:rPr>
        <w:t xml:space="preserve"> </w:t>
      </w:r>
      <w:r>
        <w:rPr>
          <w:rFonts w:ascii="Times New Roman" w:hAnsi="Times New Roman" w:cs="Times New Roman"/>
          <w:b/>
          <w:bCs/>
          <w:i/>
          <w:sz w:val="24"/>
          <w:szCs w:val="24"/>
        </w:rPr>
        <w:t>ф-1)</w:t>
      </w:r>
      <w:r>
        <w:rPr>
          <w:rFonts w:ascii="Times New Roman" w:hAnsi="Times New Roman" w:cs="Times New Roman"/>
          <w:b/>
          <w:bCs/>
          <w:i/>
          <w:sz w:val="24"/>
          <w:szCs w:val="24"/>
        </w:rPr>
        <w:t xml:space="preserve"> </w:t>
      </w:r>
      <w:r w:rsidRPr="00DB1BB5">
        <w:rPr>
          <w:rFonts w:ascii="Times New Roman" w:hAnsi="Times New Roman" w:cs="Times New Roman"/>
          <w:b/>
          <w:bCs/>
          <w:i/>
          <w:sz w:val="24"/>
          <w:szCs w:val="24"/>
        </w:rPr>
        <w:t>(Закон № 1</w:t>
      </w:r>
      <w:r>
        <w:rPr>
          <w:rFonts w:ascii="Times New Roman" w:hAnsi="Times New Roman" w:cs="Times New Roman"/>
          <w:b/>
          <w:bCs/>
          <w:i/>
          <w:sz w:val="24"/>
          <w:szCs w:val="24"/>
        </w:rPr>
        <w:t>4</w:t>
      </w:r>
      <w:r w:rsidRPr="00DB1BB5">
        <w:rPr>
          <w:rFonts w:ascii="Times New Roman" w:hAnsi="Times New Roman" w:cs="Times New Roman"/>
          <w:b/>
          <w:bCs/>
          <w:i/>
          <w:sz w:val="24"/>
          <w:szCs w:val="24"/>
        </w:rPr>
        <w:t>-ЗИД-</w:t>
      </w:r>
      <w:r w:rsidRPr="00DB1BB5">
        <w:rPr>
          <w:rFonts w:ascii="Times New Roman" w:hAnsi="Times New Roman" w:cs="Times New Roman"/>
          <w:b/>
          <w:bCs/>
          <w:i/>
          <w:sz w:val="24"/>
          <w:szCs w:val="24"/>
          <w:lang w:val="en-US"/>
        </w:rPr>
        <w:t>VII</w:t>
      </w:r>
      <w:r w:rsidRPr="00DB1BB5">
        <w:rPr>
          <w:rFonts w:ascii="Times New Roman" w:hAnsi="Times New Roman" w:cs="Times New Roman"/>
          <w:b/>
          <w:bCs/>
          <w:i/>
          <w:sz w:val="24"/>
          <w:szCs w:val="24"/>
        </w:rPr>
        <w:t xml:space="preserve"> от 31.01.24);</w:t>
      </w:r>
    </w:p>
    <w:p w:rsidR="007B1292" w:rsidRPr="00182EEA" w:rsidRDefault="007B1292" w:rsidP="009E67C2">
      <w:pPr>
        <w:spacing w:after="0" w:line="240" w:lineRule="auto"/>
        <w:ind w:firstLine="709"/>
        <w:jc w:val="both"/>
        <w:rPr>
          <w:rFonts w:ascii="Times New Roman" w:hAnsi="Times New Roman" w:cs="Times New Roman"/>
          <w:b/>
          <w:bCs/>
          <w:sz w:val="28"/>
          <w:szCs w:val="28"/>
        </w:rPr>
      </w:pP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1. В 2024 году применяются размеры расчетного уровня минимальной заработной платы (далее – РУ МЗП):</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а) для начисления заработной платы, исчисления материальной помощи и иных выплат, уровень которых регулируется в соответствии с законодательством Приднестровской Молдавской Республики о заработной плате работников бюджетной сферы, денежном довольствии военнослужащих и лиц, приравненных к ним по условиям выплат денежного довольствия, денежном содержании государственных гражданских служащих, – 1 РУ МЗП в размере 7,9 рубля, за исключением случаев, предусмотренных настоящим Законом;</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 xml:space="preserve">б) для начисления заработной платы, денежного довольствия, исчисления материальной помощи и иных выплат, уровень которых регулируется в соответствии с законодательством Приднестровской Молдавской Республики о заработной плате работников бюджетной сферы, денежном довольствии военнослужащих и лиц, приравненных к ним по условиям выплат денежного довольствия, денежном содержании государственных гражданских служащих, военнослужащим и служащим Министерства обороны Приднестровской Молдавской Республики, воинского контингента Приднестровской Молдавской Республики в составе </w:t>
      </w:r>
      <w:r w:rsidR="00F33AB5" w:rsidRPr="00182EEA">
        <w:rPr>
          <w:rFonts w:ascii="Times New Roman" w:hAnsi="Times New Roman" w:cs="Times New Roman"/>
          <w:bCs/>
          <w:sz w:val="28"/>
          <w:szCs w:val="28"/>
        </w:rPr>
        <w:lastRenderedPageBreak/>
        <w:t>о</w:t>
      </w:r>
      <w:r w:rsidRPr="00182EEA">
        <w:rPr>
          <w:rFonts w:ascii="Times New Roman" w:hAnsi="Times New Roman" w:cs="Times New Roman"/>
          <w:bCs/>
          <w:sz w:val="28"/>
          <w:szCs w:val="28"/>
        </w:rPr>
        <w:t xml:space="preserve">бъединенных </w:t>
      </w:r>
      <w:r w:rsidR="00F33AB5" w:rsidRPr="00182EEA">
        <w:rPr>
          <w:rFonts w:ascii="Times New Roman" w:hAnsi="Times New Roman" w:cs="Times New Roman"/>
          <w:bCs/>
          <w:sz w:val="28"/>
          <w:szCs w:val="28"/>
        </w:rPr>
        <w:t>м</w:t>
      </w:r>
      <w:r w:rsidRPr="00182EEA">
        <w:rPr>
          <w:rFonts w:ascii="Times New Roman" w:hAnsi="Times New Roman" w:cs="Times New Roman"/>
          <w:bCs/>
          <w:sz w:val="28"/>
          <w:szCs w:val="28"/>
        </w:rPr>
        <w:t>иротворческих сил по прекращению вооруженного конфликта в Приднестровском регионе – 1 РУ МЗП в размере 8,6 рубля;</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в) для начисления заработной платы, денежного довольствия, исчисления материальной помощи и иных выплат, уровень которых регулируется в соответствии с законодательством Приднестровской Молдавской Республики о заработной плате работников бюджетной сферы, денежном довольствии военнослужащих и лиц, приравненных к ним по условиям выплат денежного довольствия, денежном содержании государственных гражданских служащих, военнослужащим, сотрудникам и работникам Государственной службы исполнения наказаний Министерства юстиции Приднестровской Молдавской Республики – 1 РУ МЗП в размере 8,6 рубля;</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г) для исчисления ежемесячного денежного содержания лицам, занимавшим должности Президента Приднестровской Молдавской Республики, Вице-Президента Приднестровской Молдавской Республики, Председателя Верховного Совета Приднестровской Молдавской Республики и прекратившим исполнение своих полномочий, в соответствии со статьей 6 Закона Приднестровской Молдавской Республики «О гарантиях лицам, занимавшим должности Президента Приднестровской Молдавской Республики, Вице-Президента Приднестровской Молдавской Республики, Председателя Верховного Совета Приднестровской Молдавской Республики и прекратившим исполнение своих полномочий, и членам их семей», а также предельного размера заработной платы (денежного содержания), принимаемого для расчета ежемесячной доплаты к государственной пенсии отдельным категориям граждан в соответствии с действующим законодательством Приднестровской Молдавской Республики, – 1 РУ МЗП в размере 8,4 рубля;</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 xml:space="preserve">д) для исчисления пенсий, назначенных с 1 февраля 2020 года, ежемесячных пенсионных компенсаций лицам, на которых распространяется действие Закона Приднестровской Молдавской Республики «О пенсионном обеспечении работников органов прокуратуры, имеющих классные чины, и их семей в Приднестровской Молдавской Республике», а также для исчисления ежемесячного пожизненного содержания судьям в соответствии с Конституционным законом Приднестровской Молдавской Республики </w:t>
      </w:r>
      <w:r w:rsidR="007865A4" w:rsidRPr="00182EEA">
        <w:rPr>
          <w:rFonts w:ascii="Times New Roman" w:hAnsi="Times New Roman" w:cs="Times New Roman"/>
          <w:bCs/>
          <w:sz w:val="28"/>
          <w:szCs w:val="28"/>
        </w:rPr>
        <w:br/>
      </w:r>
      <w:r w:rsidRPr="00182EEA">
        <w:rPr>
          <w:rFonts w:ascii="Times New Roman" w:hAnsi="Times New Roman" w:cs="Times New Roman"/>
          <w:bCs/>
          <w:sz w:val="28"/>
          <w:szCs w:val="28"/>
        </w:rPr>
        <w:t>«О статусе судей в Приднестровской Молдавской Республике» – 1 РУ МЗП в размере 7,8 рубля;</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 xml:space="preserve">е) для исчисления пенсий, назначенных до 31 января 2020 года лицам, на которых распространяется действие Закона Приднестровской Молдавской Республики «О пенсионном обеспечении работников органов прокуратуры, имеющих классные чины, и их семей в Приднестровской Молдавской Республике», а также для исчисления пенсий, ежемесячных пенсионных компенсаций лицам, на которых распространяется действие Закона Приднестровской Молдавской Республики «О государственном пенсионном обеспечении лиц, проходивших военную службу, службу в органах внутренних дел, уголовно-исполнительной системе, службе судебных исполнителей, </w:t>
      </w:r>
      <w:r w:rsidRPr="00182EEA">
        <w:rPr>
          <w:rFonts w:ascii="Times New Roman" w:hAnsi="Times New Roman" w:cs="Times New Roman"/>
          <w:bCs/>
          <w:sz w:val="28"/>
          <w:szCs w:val="28"/>
        </w:rPr>
        <w:lastRenderedPageBreak/>
        <w:t xml:space="preserve">налоговых и таможенных органах, и их семей», – 1 РУ МЗП в размере </w:t>
      </w:r>
      <w:r w:rsidR="007865A4" w:rsidRPr="00182EEA">
        <w:rPr>
          <w:rFonts w:ascii="Times New Roman" w:hAnsi="Times New Roman" w:cs="Times New Roman"/>
          <w:bCs/>
          <w:sz w:val="28"/>
          <w:szCs w:val="28"/>
        </w:rPr>
        <w:br/>
      </w:r>
      <w:r w:rsidRPr="00182EEA">
        <w:rPr>
          <w:rFonts w:ascii="Times New Roman" w:hAnsi="Times New Roman" w:cs="Times New Roman"/>
          <w:bCs/>
          <w:sz w:val="28"/>
          <w:szCs w:val="28"/>
        </w:rPr>
        <w:t>8,6 рубля;</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ж) для начисления заработной платы, исчисления материальной помощи и иных выплат, уровень которых регулируется в соответствии с законодательством Приднестровской Молдавской Республики о заработной плате работников бюджетной сферы, денежном довольствии военнослужащих и лиц, приравненных к ним по условиям выплат денежного довольствия, денежном содержании государственных гражданских служащих, работникам организаций сферы образования, здравоохранения (в том числе муниципальных учреждений здравоохранения, реализовавших пилотный проект в 2017–202</w:t>
      </w:r>
      <w:r w:rsidR="00016C1A" w:rsidRPr="00182EEA">
        <w:rPr>
          <w:rFonts w:ascii="Times New Roman" w:hAnsi="Times New Roman" w:cs="Times New Roman"/>
          <w:bCs/>
          <w:sz w:val="28"/>
          <w:szCs w:val="28"/>
        </w:rPr>
        <w:t>3</w:t>
      </w:r>
      <w:r w:rsidRPr="00182EEA">
        <w:rPr>
          <w:rFonts w:ascii="Times New Roman" w:hAnsi="Times New Roman" w:cs="Times New Roman"/>
          <w:bCs/>
          <w:sz w:val="28"/>
          <w:szCs w:val="28"/>
        </w:rPr>
        <w:t xml:space="preserve"> годах), за исключением работников, получающих доплату до величины минимального размера оплаты труда (далее – МРОТ), – 1 РУ МЗП в размере 9,4 рубля; </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 xml:space="preserve">з) для начисления заработной платы, исчисления материальной помощи и иных выплат, уровень которых регулируется в соответствии с законодательством Приднестровской Молдавской Республики о заработной плате работников бюджетной сферы, денежном довольствии военнослужащих и лиц, приравненных к ним по условиям выплат денежного довольствия, денежном содержании государственных гражданских служащих, работникам организаций сферы физической культуры и спорта, социального обслуживания, социального обеспечения, культуры и искусства, работникам организаций, выполняющих управленческие функции в области образования, культуры, искусства, спорта и туризма, социального обеспечения, подведомственных государственным администрациям городов (районов), – </w:t>
      </w:r>
      <w:r w:rsidR="003E469F" w:rsidRPr="00182EEA">
        <w:rPr>
          <w:rFonts w:ascii="Times New Roman" w:hAnsi="Times New Roman" w:cs="Times New Roman"/>
          <w:bCs/>
          <w:sz w:val="28"/>
          <w:szCs w:val="28"/>
        </w:rPr>
        <w:br/>
      </w:r>
      <w:r w:rsidRPr="00182EEA">
        <w:rPr>
          <w:rFonts w:ascii="Times New Roman" w:hAnsi="Times New Roman" w:cs="Times New Roman"/>
          <w:bCs/>
          <w:sz w:val="28"/>
          <w:szCs w:val="28"/>
        </w:rPr>
        <w:t>1 РУ МЗП в следующих размерах:</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 xml:space="preserve">1) 8,8 рубля, если с 1 января 2022 года по 31 декабря 2022 года Законом Приднестровской Молдавской Республики «О республиканском бюджете на 2022 год» было установлено 7,9 рубля соответственно, за исключением организаций, реализовавших пилотный проект </w:t>
      </w:r>
      <w:r w:rsidR="003E469F" w:rsidRPr="00182EEA">
        <w:rPr>
          <w:rFonts w:ascii="Times New Roman" w:hAnsi="Times New Roman" w:cs="Times New Roman"/>
          <w:sz w:val="28"/>
          <w:szCs w:val="28"/>
        </w:rPr>
        <w:t>в 2017–</w:t>
      </w:r>
      <w:r w:rsidR="007B184F" w:rsidRPr="00182EEA">
        <w:rPr>
          <w:rFonts w:ascii="Times New Roman" w:hAnsi="Times New Roman" w:cs="Times New Roman"/>
          <w:sz w:val="28"/>
          <w:szCs w:val="28"/>
        </w:rPr>
        <w:t>2023 годах</w:t>
      </w:r>
      <w:r w:rsidRPr="00182EEA">
        <w:rPr>
          <w:rFonts w:ascii="Times New Roman" w:hAnsi="Times New Roman" w:cs="Times New Roman"/>
          <w:bCs/>
          <w:sz w:val="28"/>
          <w:szCs w:val="28"/>
        </w:rPr>
        <w:t>;</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2) 9,4 рубля, если с 1 января 2022 года по 31 декабря 2022 года Законом Приднестровской Молдавской Республики «О республиканском бюджете на 2022 год» было установлено 8,4 рубля соответственно, за исключением организаций, реализовавших пилотный проект в 2017</w:t>
      </w:r>
      <w:r w:rsidR="007A4F7E" w:rsidRPr="00182EEA">
        <w:rPr>
          <w:rFonts w:ascii="Times New Roman" w:hAnsi="Times New Roman" w:cs="Times New Roman"/>
          <w:bCs/>
          <w:sz w:val="28"/>
          <w:szCs w:val="28"/>
        </w:rPr>
        <w:t>–</w:t>
      </w:r>
      <w:r w:rsidRPr="00182EEA">
        <w:rPr>
          <w:rFonts w:ascii="Times New Roman" w:hAnsi="Times New Roman" w:cs="Times New Roman"/>
          <w:bCs/>
          <w:sz w:val="28"/>
          <w:szCs w:val="28"/>
        </w:rPr>
        <w:t>202</w:t>
      </w:r>
      <w:r w:rsidR="00B028B0" w:rsidRPr="00182EEA">
        <w:rPr>
          <w:rFonts w:ascii="Times New Roman" w:hAnsi="Times New Roman" w:cs="Times New Roman"/>
          <w:bCs/>
          <w:sz w:val="28"/>
          <w:szCs w:val="28"/>
        </w:rPr>
        <w:t>3</w:t>
      </w:r>
      <w:r w:rsidRPr="00182EEA">
        <w:rPr>
          <w:rFonts w:ascii="Times New Roman" w:hAnsi="Times New Roman" w:cs="Times New Roman"/>
          <w:bCs/>
          <w:sz w:val="28"/>
          <w:szCs w:val="28"/>
        </w:rPr>
        <w:t xml:space="preserve"> годах;</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 xml:space="preserve">и) для начисления заработной платы, исчисления материальной помощи и иных выплат, уровень которых регулируется нормативными правовыми актами Приднестровской Молдавской Республики, устанавливающими оплату труда работников организаций, работающих в заданных государством условиях хозяйствования, финансируемых за счет республиканского и местных бюджетов, – 1 РУ МЗП в размере 7,3 рубля; </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 xml:space="preserve">к) для исчисления размера компенсации расходов на ремонт автомобилей, полученных, приобретенных на льготных условиях, а также купленных за полную стоимость, при наличии у инвалида медицинских показаний на получение автотранспорта, с момента выпуска которых прошло 7 (семь) лет и более, независимо от срока эксплуатации автомобиля инвалидом, лицам, ставшим инвалидами вследствие ранения, контузии, увечья или </w:t>
      </w:r>
      <w:r w:rsidRPr="00182EEA">
        <w:rPr>
          <w:rFonts w:ascii="Times New Roman" w:hAnsi="Times New Roman" w:cs="Times New Roman"/>
          <w:bCs/>
          <w:sz w:val="28"/>
          <w:szCs w:val="28"/>
        </w:rPr>
        <w:lastRenderedPageBreak/>
        <w:t xml:space="preserve">заболевания, полученных в период Великой Отечественной войны, при защите Приднестровской Молдавской Республики, при исполнении обязанностей военной службы или служебных обязанностей на территории Афганистана в период с апреля 1978 года по 15 февраля 1989 года, – 1 РУ МЗП в размере </w:t>
      </w:r>
      <w:r w:rsidRPr="00182EEA">
        <w:rPr>
          <w:rFonts w:ascii="Times New Roman" w:hAnsi="Times New Roman" w:cs="Times New Roman"/>
          <w:bCs/>
          <w:sz w:val="28"/>
          <w:szCs w:val="28"/>
        </w:rPr>
        <w:br/>
        <w:t>18,4 рубля;</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 xml:space="preserve">л) для исчисления ежемесячного денежного содержания судьям в соответствии с Конституционным законом Приднестровской Молдавской Республики «О статусе судей в Приднестровской Молдавской Республике» – </w:t>
      </w:r>
      <w:r w:rsidR="002E1C4C" w:rsidRPr="00182EEA">
        <w:rPr>
          <w:rFonts w:ascii="Times New Roman" w:hAnsi="Times New Roman" w:cs="Times New Roman"/>
          <w:bCs/>
          <w:sz w:val="28"/>
          <w:szCs w:val="28"/>
        </w:rPr>
        <w:br/>
      </w:r>
      <w:r w:rsidRPr="00182EEA">
        <w:rPr>
          <w:rFonts w:ascii="Times New Roman" w:hAnsi="Times New Roman" w:cs="Times New Roman"/>
          <w:bCs/>
          <w:sz w:val="28"/>
          <w:szCs w:val="28"/>
        </w:rPr>
        <w:t xml:space="preserve">1 РУ МЗП в размере 7,8 рубля; </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м) для начисления заработной платы, исчисления материальной помощи и иных выплат, уровень которых регулируется в соответствии с законодательством Приднестровской Молдавской Республики о заработной плате работников бюджетной сферы, денежном довольствии военнослужащих и лиц, приравненных к ним по условиям выплат денежного довольствия, денежном содержании государственных гражданских служащих:</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1) работникам аппарата Верховного суда Приднестровской Молдавской Республики, Конституционного суда Приднестровской Молдавской Республики, Судебного департамента при Верховном суде Приднестровской Молдавской Республики, городских (районных) судов – 1 РУ МЗП в размере 7,9 рубля;</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2) работникам аппарата Арбитражного суда Приднестровской Молдавской Республики – 1 РУ МЗП в размере 8,4 рубля;</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н) для исчисления ежемесячного денежного содержания (довольствия) прокурорским работникам в соответствии с Конституционным законом Приднестровской Молдавской Республики «О Прокуратуре Приднестровской Молдавской Республики» – 1 РУ МЗП в размере 7,8 рубля;</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о) для начисления заработной платы, исчисления материальной помощи и иных выплат, уровень которых регулируется в соответствии с законодательством Приднестровской Молдавской Республики о заработной плате работников бюджетной сферы, денежном довольствии военнослужащих и лиц, приравненных к ним по условиям выплат денежного довольствия, денежном содержании государственных гражданских служащих, работникам функционального обеспечения работы органов прокуратуры – 1 РУ МЗП в размере 8,4 рубля;</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п) для исчисления выплат дополнительного материального обеспечения гражданам Приднестровской Молдавской Республики за выдающиеся достижения и особые заслуги, устанавливаемого к пенсии или ежемесячному пожизненному денежному содержанию, а также для исчисления единовременного денежного вознаграждения гражданам, награжденным государственными наградами Приднестровской Молдавской Республики, –1 РУ МЗП в размере 5,8 рубля;</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 xml:space="preserve">р) для начисления выплат дополнительного материального обеспечения гражданам Приднестровской Молдавской Республики, награжденным нагрудным знаком «Почетный донор Приднестровской Молдавской Республики», «Почетный донор СССР», «Почетный донор МССР», а также </w:t>
      </w:r>
      <w:r w:rsidRPr="00182EEA">
        <w:rPr>
          <w:rFonts w:ascii="Times New Roman" w:hAnsi="Times New Roman" w:cs="Times New Roman"/>
          <w:bCs/>
          <w:sz w:val="28"/>
          <w:szCs w:val="28"/>
        </w:rPr>
        <w:lastRenderedPageBreak/>
        <w:t>денежной компенсации донорам, систематически сдающим кровь и (или) ее компоненты, – 1 РУ МЗП в размере 5,8 рубля;</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 xml:space="preserve">с) для исчисления ежемесячных компенсационных выплат отдельным категориям граждан, не являющихся гражданами Приднестровской Молдавской Республики, – 1 РУ МЗП в размере </w:t>
      </w:r>
      <w:r w:rsidR="00581868">
        <w:rPr>
          <w:rFonts w:ascii="Times New Roman" w:hAnsi="Times New Roman" w:cs="Times New Roman"/>
          <w:bCs/>
          <w:sz w:val="28"/>
          <w:szCs w:val="28"/>
        </w:rPr>
        <w:t>8,6</w:t>
      </w:r>
      <w:r w:rsidRPr="00182EEA">
        <w:rPr>
          <w:rFonts w:ascii="Times New Roman" w:hAnsi="Times New Roman" w:cs="Times New Roman"/>
          <w:bCs/>
          <w:sz w:val="28"/>
          <w:szCs w:val="28"/>
        </w:rPr>
        <w:t xml:space="preserve"> рубля;</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 xml:space="preserve">т) для исчисления подоходного налога, земельного налога по земельным участкам, предоставленным физическим лицам под объекты жилищного фонда, приусадебные участки, личные подсобные хозяйства, дачные участки, индивидуальные и кооперативные гаражи, садово-огородническим товариществам и потребительским кооперативам, жилищно-строительным кооперативам, жилищным кооперативам, строительным кооперативам, товариществам собственников жилья и организациям, осуществляющим управление многоквартирными жилыми домами, за земли, занятые жилищным фондом, а также придомовые территории, – 1 РУ МЗП в размере 10,4 рубля. </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Для целей настоящего подпункта под потребительскими кооперативами понимается добровольное объединение граждан, созданное на основании членства в соответствии с действующим законодательством Приднестровской Молдавской Республики либо реорганизованное из садово-огороднических товариществ, предметом деятельности которого является организация коллективного сада и огорода для выращивания фруктов, ягод, овощей и другой сельскохозяйственной продукции для личного потребления;</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у) для исчисления размера потенциально возможного к получению годового дохода:</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1) на виды предпринимательской деятельности по производству товаров, работ, услуг – 1 РУ МЗП в размере 4 рублей;</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 xml:space="preserve">2) на виды предпринимательской деятельности по розничной торговле – 1 РУ МЗП в размере 6 рублей; </w:t>
      </w:r>
    </w:p>
    <w:p w:rsidR="00F6006D"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ф) для иных выплат, осуществляемых в соответствии с действующим законодательством Приднестровской Молдавской Республики из бюджетов различных уровней, установленных в зависимости от РУ МЗП, включая выплаты денежного довольствия солдатам и сержантам, проходящим службу по призыву, – 1 РУ МЗП в размере 9,7 рубля;</w:t>
      </w:r>
    </w:p>
    <w:p w:rsidR="0092039A" w:rsidRPr="00182EEA" w:rsidRDefault="0092039A" w:rsidP="009E67C2">
      <w:pPr>
        <w:spacing w:after="0" w:line="240" w:lineRule="auto"/>
        <w:ind w:firstLine="709"/>
        <w:jc w:val="both"/>
        <w:rPr>
          <w:rFonts w:ascii="Times New Roman" w:hAnsi="Times New Roman" w:cs="Times New Roman"/>
          <w:bCs/>
          <w:sz w:val="28"/>
          <w:szCs w:val="28"/>
        </w:rPr>
      </w:pPr>
      <w:r w:rsidRPr="00F853BA">
        <w:rPr>
          <w:rFonts w:ascii="Times New Roman" w:eastAsia="Times New Roman" w:hAnsi="Times New Roman" w:cs="Times New Roman"/>
          <w:sz w:val="28"/>
          <w:szCs w:val="28"/>
          <w:lang w:eastAsia="ru-RU"/>
        </w:rPr>
        <w:t>ф-1) для иных выплат, осуществляемых в соответствии с действующим законодательством Приднестровской Молдавской Республики из внебюджетных фондов, установленных в зависимости от РУ МЗП, – 1 РУ МЗП в размере 10,7 рубля, за исключением выплат в соответствии с подпунктом п) настоящего пункта</w:t>
      </w:r>
      <w:r>
        <w:rPr>
          <w:rFonts w:ascii="Times New Roman" w:eastAsia="Times New Roman" w:hAnsi="Times New Roman" w:cs="Times New Roman"/>
          <w:sz w:val="28"/>
          <w:szCs w:val="28"/>
          <w:lang w:eastAsia="ru-RU"/>
        </w:rPr>
        <w:t>;</w:t>
      </w:r>
      <w:bookmarkStart w:id="0" w:name="_GoBack"/>
      <w:bookmarkEnd w:id="0"/>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х) для исчисления единого социального налога, обязательного страхового взноса – 1 РУ МЗП в размере 11,5 рубля;</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ц) для исчисления штрафов и иных сумм, определенных Уголовным кодексом Приднестровской Молдавской Республики, Кодексом Приднестровской Молдавской Республики об административных правонарушениях и исчисляемых в РУ МЗП, – 1 РУ МЗП в размере 18,4 рубля;</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ч) для исчисления земельного налога по землям несельскохозяйственного назначения – 1 РУ МЗП в размере 11,6 рубля;</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lastRenderedPageBreak/>
        <w:t xml:space="preserve">ш) для исчисления дополнительного паевого сбора с 1 гектара земли сельскохозяйственного назначения – 1 РУ МЗП в размере 10,5 рубля; </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 xml:space="preserve">щ) для других целей, в том числе для исчисления прочих налоговых и иных обязательных платежей, а также индексации алиментов, – 1 РУ МЗП в размере 14,5 рубля; </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 xml:space="preserve">ы) для исчисления земельного налога по землям сельскохозяйственного назначения, целевого сбора на поддержку мелиоративного комплекса – </w:t>
      </w:r>
      <w:r w:rsidR="002E1C4C" w:rsidRPr="00182EEA">
        <w:rPr>
          <w:rFonts w:ascii="Times New Roman" w:hAnsi="Times New Roman" w:cs="Times New Roman"/>
          <w:bCs/>
          <w:sz w:val="28"/>
          <w:szCs w:val="28"/>
        </w:rPr>
        <w:br/>
      </w:r>
      <w:r w:rsidRPr="00182EEA">
        <w:rPr>
          <w:rFonts w:ascii="Times New Roman" w:hAnsi="Times New Roman" w:cs="Times New Roman"/>
          <w:bCs/>
          <w:sz w:val="28"/>
          <w:szCs w:val="28"/>
        </w:rPr>
        <w:t xml:space="preserve">1 РУ МЗП в размере 12,5 рубля; </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 xml:space="preserve">э) для исчисления расчетного размера арендной платы за государственное и муниципальное имущество – 1 РУ МЗП в размере </w:t>
      </w:r>
      <w:r w:rsidR="002E1C4C" w:rsidRPr="00182EEA">
        <w:rPr>
          <w:rFonts w:ascii="Times New Roman" w:hAnsi="Times New Roman" w:cs="Times New Roman"/>
          <w:bCs/>
          <w:sz w:val="28"/>
          <w:szCs w:val="28"/>
        </w:rPr>
        <w:br/>
      </w:r>
      <w:r w:rsidRPr="00182EEA">
        <w:rPr>
          <w:rFonts w:ascii="Times New Roman" w:hAnsi="Times New Roman" w:cs="Times New Roman"/>
          <w:bCs/>
          <w:sz w:val="28"/>
          <w:szCs w:val="28"/>
        </w:rPr>
        <w:t xml:space="preserve">14,5 рубля. </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2. Не допускается изменение размеров РУ МЗП, приводящее к увеличению расходов бюджета, без утвержденных настоящим Законом дополнительных финансовых источников, обеспечивающих данное увеличение.</w:t>
      </w:r>
    </w:p>
    <w:p w:rsidR="00753291" w:rsidRPr="00182EEA" w:rsidRDefault="00753291" w:rsidP="009E67C2">
      <w:pPr>
        <w:spacing w:after="0" w:line="240" w:lineRule="auto"/>
        <w:ind w:right="33" w:firstLine="709"/>
        <w:jc w:val="both"/>
        <w:rPr>
          <w:rFonts w:ascii="Times New Roman" w:eastAsia="Times New Roman" w:hAnsi="Times New Roman" w:cs="Times New Roman"/>
          <w:kern w:val="0"/>
          <w:sz w:val="28"/>
          <w:szCs w:val="28"/>
          <w:lang w:eastAsia="ru-RU"/>
          <w14:ligatures w14:val="none"/>
        </w:rPr>
      </w:pPr>
      <w:r w:rsidRPr="00182EEA">
        <w:rPr>
          <w:rFonts w:ascii="Times New Roman" w:eastAsia="Times New Roman" w:hAnsi="Times New Roman" w:cs="Times New Roman"/>
          <w:kern w:val="0"/>
          <w:sz w:val="28"/>
          <w:szCs w:val="28"/>
          <w:lang w:eastAsia="ru-RU"/>
          <w14:ligatures w14:val="none"/>
        </w:rPr>
        <w:t>3. Во исполнение норм Закона Приднестровской Молдавской Республики «Об образовании» и иных законодательных актов Приднестровской Молдавской Республики для обучающихся в государственных (муниципальных) организациях образования по очной форме обучения в целях формирования стипендиального фонда устанавливаются следующие виды и размеры стипендий:</w:t>
      </w:r>
    </w:p>
    <w:p w:rsidR="00753291" w:rsidRPr="00182EEA" w:rsidRDefault="00753291" w:rsidP="009E67C2">
      <w:pPr>
        <w:spacing w:after="0" w:line="240" w:lineRule="auto"/>
        <w:ind w:right="33" w:firstLine="709"/>
        <w:jc w:val="both"/>
        <w:rPr>
          <w:rFonts w:ascii="Times New Roman" w:eastAsia="Times New Roman" w:hAnsi="Times New Roman" w:cs="Times New Roman"/>
          <w:kern w:val="0"/>
          <w:sz w:val="28"/>
          <w:szCs w:val="28"/>
          <w:lang w:eastAsia="ru-RU"/>
          <w14:ligatures w14:val="none"/>
        </w:rPr>
      </w:pPr>
      <w:r w:rsidRPr="00182EEA">
        <w:rPr>
          <w:rFonts w:ascii="Times New Roman" w:eastAsia="Times New Roman" w:hAnsi="Times New Roman" w:cs="Times New Roman"/>
          <w:kern w:val="0"/>
          <w:sz w:val="28"/>
          <w:szCs w:val="28"/>
          <w:lang w:eastAsia="ru-RU"/>
          <w14:ligatures w14:val="none"/>
        </w:rPr>
        <w:t>а) академические:</w:t>
      </w:r>
    </w:p>
    <w:p w:rsidR="00753291" w:rsidRPr="00182EEA" w:rsidRDefault="00753291" w:rsidP="009E67C2">
      <w:pPr>
        <w:spacing w:after="0" w:line="240" w:lineRule="auto"/>
        <w:ind w:right="33" w:firstLine="709"/>
        <w:jc w:val="both"/>
        <w:rPr>
          <w:rFonts w:ascii="Times New Roman" w:eastAsia="Times New Roman" w:hAnsi="Times New Roman" w:cs="Times New Roman"/>
          <w:kern w:val="0"/>
          <w:sz w:val="28"/>
          <w:szCs w:val="28"/>
          <w:lang w:eastAsia="ru-RU"/>
          <w14:ligatures w14:val="none"/>
        </w:rPr>
      </w:pPr>
      <w:r w:rsidRPr="00182EEA">
        <w:rPr>
          <w:rFonts w:ascii="Times New Roman" w:eastAsia="Times New Roman" w:hAnsi="Times New Roman" w:cs="Times New Roman"/>
          <w:kern w:val="0"/>
          <w:sz w:val="28"/>
          <w:szCs w:val="28"/>
          <w:lang w:eastAsia="ru-RU"/>
          <w14:ligatures w14:val="none"/>
        </w:rPr>
        <w:t>1) аспирантам, клиническим ординаторам государственных организаций высшего профессионального образования и научных организаций – 31 РУ МЗП;</w:t>
      </w:r>
    </w:p>
    <w:p w:rsidR="00753291" w:rsidRPr="00182EEA" w:rsidRDefault="00753291" w:rsidP="009E67C2">
      <w:pPr>
        <w:spacing w:after="0" w:line="240" w:lineRule="auto"/>
        <w:ind w:right="33" w:firstLine="709"/>
        <w:jc w:val="both"/>
        <w:rPr>
          <w:rFonts w:ascii="Times New Roman" w:eastAsia="Times New Roman" w:hAnsi="Times New Roman" w:cs="Times New Roman"/>
          <w:kern w:val="0"/>
          <w:sz w:val="28"/>
          <w:szCs w:val="28"/>
          <w:lang w:eastAsia="ru-RU"/>
          <w14:ligatures w14:val="none"/>
        </w:rPr>
      </w:pPr>
      <w:r w:rsidRPr="00182EEA">
        <w:rPr>
          <w:rFonts w:ascii="Times New Roman" w:eastAsia="Times New Roman" w:hAnsi="Times New Roman" w:cs="Times New Roman"/>
          <w:kern w:val="0"/>
          <w:sz w:val="28"/>
          <w:szCs w:val="28"/>
          <w:lang w:eastAsia="ru-RU"/>
          <w14:ligatures w14:val="none"/>
        </w:rPr>
        <w:t>2) студентам государственных организаций профессионального образования, обучающимся по основным образовательным программам высшего профессионального образования, – 19 РУ МЗП;</w:t>
      </w:r>
    </w:p>
    <w:p w:rsidR="00753291" w:rsidRPr="00182EEA" w:rsidRDefault="00753291" w:rsidP="009E67C2">
      <w:pPr>
        <w:spacing w:after="0" w:line="240" w:lineRule="auto"/>
        <w:ind w:right="33" w:firstLine="709"/>
        <w:jc w:val="both"/>
        <w:rPr>
          <w:rFonts w:ascii="Times New Roman" w:eastAsia="Times New Roman" w:hAnsi="Times New Roman" w:cs="Times New Roman"/>
          <w:kern w:val="0"/>
          <w:sz w:val="28"/>
          <w:szCs w:val="28"/>
          <w:lang w:eastAsia="ru-RU"/>
          <w14:ligatures w14:val="none"/>
        </w:rPr>
      </w:pPr>
      <w:r w:rsidRPr="00182EEA">
        <w:rPr>
          <w:rFonts w:ascii="Times New Roman" w:eastAsia="Times New Roman" w:hAnsi="Times New Roman" w:cs="Times New Roman"/>
          <w:kern w:val="0"/>
          <w:sz w:val="28"/>
          <w:szCs w:val="28"/>
          <w:lang w:eastAsia="ru-RU"/>
          <w14:ligatures w14:val="none"/>
        </w:rPr>
        <w:t>3) студентам государственных организаций профессионального образования, обучающимся по основным образовательным программам среднего профессионального образования, – 15 РУ МЗП;</w:t>
      </w:r>
    </w:p>
    <w:p w:rsidR="00753291" w:rsidRPr="00182EEA" w:rsidRDefault="00753291" w:rsidP="009E67C2">
      <w:pPr>
        <w:spacing w:after="0" w:line="240" w:lineRule="auto"/>
        <w:ind w:right="33" w:firstLine="709"/>
        <w:jc w:val="both"/>
        <w:rPr>
          <w:rFonts w:ascii="Times New Roman" w:eastAsia="Times New Roman" w:hAnsi="Times New Roman" w:cs="Times New Roman"/>
          <w:kern w:val="0"/>
          <w:sz w:val="28"/>
          <w:szCs w:val="28"/>
          <w:lang w:eastAsia="ru-RU"/>
          <w14:ligatures w14:val="none"/>
        </w:rPr>
      </w:pPr>
      <w:r w:rsidRPr="00182EEA">
        <w:rPr>
          <w:rFonts w:ascii="Times New Roman" w:eastAsia="Times New Roman" w:hAnsi="Times New Roman" w:cs="Times New Roman"/>
          <w:kern w:val="0"/>
          <w:sz w:val="28"/>
          <w:szCs w:val="28"/>
          <w:lang w:eastAsia="ru-RU"/>
          <w14:ligatures w14:val="none"/>
        </w:rPr>
        <w:t>4) учащимся государственных организаций профессионального образования, обучающимся по основным образовательным программам начального профессионального образования, – 12 РУ МЗП;</w:t>
      </w:r>
    </w:p>
    <w:p w:rsidR="00753291" w:rsidRPr="00182EEA" w:rsidRDefault="00753291" w:rsidP="009E67C2">
      <w:pPr>
        <w:spacing w:after="0" w:line="240" w:lineRule="auto"/>
        <w:ind w:right="33" w:firstLine="709"/>
        <w:jc w:val="both"/>
        <w:rPr>
          <w:rFonts w:ascii="Times New Roman" w:eastAsia="Times New Roman" w:hAnsi="Times New Roman" w:cs="Times New Roman"/>
          <w:kern w:val="0"/>
          <w:sz w:val="28"/>
          <w:szCs w:val="28"/>
          <w:lang w:eastAsia="ru-RU"/>
          <w14:ligatures w14:val="none"/>
        </w:rPr>
      </w:pPr>
      <w:r w:rsidRPr="00182EEA">
        <w:rPr>
          <w:rFonts w:ascii="Times New Roman" w:eastAsia="Times New Roman" w:hAnsi="Times New Roman" w:cs="Times New Roman"/>
          <w:kern w:val="0"/>
          <w:sz w:val="28"/>
          <w:szCs w:val="28"/>
          <w:lang w:eastAsia="ru-RU"/>
          <w14:ligatures w14:val="none"/>
        </w:rPr>
        <w:t>б) президентские:</w:t>
      </w:r>
    </w:p>
    <w:p w:rsidR="00753291" w:rsidRPr="00182EEA" w:rsidRDefault="00753291" w:rsidP="009E67C2">
      <w:pPr>
        <w:spacing w:after="0" w:line="240" w:lineRule="auto"/>
        <w:ind w:right="33" w:firstLine="709"/>
        <w:jc w:val="both"/>
        <w:rPr>
          <w:rFonts w:ascii="Times New Roman" w:eastAsia="Times New Roman" w:hAnsi="Times New Roman" w:cs="Times New Roman"/>
          <w:kern w:val="0"/>
          <w:sz w:val="28"/>
          <w:szCs w:val="28"/>
          <w:lang w:eastAsia="ru-RU"/>
          <w14:ligatures w14:val="none"/>
        </w:rPr>
      </w:pPr>
      <w:r w:rsidRPr="00182EEA">
        <w:rPr>
          <w:rFonts w:ascii="Times New Roman" w:eastAsia="Times New Roman" w:hAnsi="Times New Roman" w:cs="Times New Roman"/>
          <w:kern w:val="0"/>
          <w:sz w:val="28"/>
          <w:szCs w:val="28"/>
          <w:lang w:eastAsia="ru-RU"/>
          <w14:ligatures w14:val="none"/>
        </w:rPr>
        <w:t>1) аспирантам, клиническим ординаторам государственных организаций высшего профессионального образования и научных организаций – 93 РУ МЗП;</w:t>
      </w:r>
    </w:p>
    <w:p w:rsidR="00753291" w:rsidRPr="00182EEA" w:rsidRDefault="00753291" w:rsidP="009E67C2">
      <w:pPr>
        <w:spacing w:after="0" w:line="240" w:lineRule="auto"/>
        <w:ind w:right="33" w:firstLine="709"/>
        <w:jc w:val="both"/>
        <w:rPr>
          <w:rFonts w:ascii="Times New Roman" w:eastAsia="Times New Roman" w:hAnsi="Times New Roman" w:cs="Times New Roman"/>
          <w:kern w:val="0"/>
          <w:sz w:val="28"/>
          <w:szCs w:val="28"/>
          <w:lang w:eastAsia="ru-RU"/>
          <w14:ligatures w14:val="none"/>
        </w:rPr>
      </w:pPr>
      <w:r w:rsidRPr="00182EEA">
        <w:rPr>
          <w:rFonts w:ascii="Times New Roman" w:eastAsia="Times New Roman" w:hAnsi="Times New Roman" w:cs="Times New Roman"/>
          <w:kern w:val="0"/>
          <w:sz w:val="28"/>
          <w:szCs w:val="28"/>
          <w:lang w:eastAsia="ru-RU"/>
          <w14:ligatures w14:val="none"/>
        </w:rPr>
        <w:t>2) студентам государственных организаций профессионального образования, обучающимся по основным образовательным программам высшего профессионального образования, – 77 РУ МЗП;</w:t>
      </w:r>
    </w:p>
    <w:p w:rsidR="00753291" w:rsidRPr="00182EEA" w:rsidRDefault="00753291" w:rsidP="009E67C2">
      <w:pPr>
        <w:spacing w:after="0" w:line="240" w:lineRule="auto"/>
        <w:ind w:right="33" w:firstLine="709"/>
        <w:jc w:val="both"/>
        <w:rPr>
          <w:rFonts w:ascii="Times New Roman" w:eastAsia="Times New Roman" w:hAnsi="Times New Roman" w:cs="Times New Roman"/>
          <w:kern w:val="0"/>
          <w:sz w:val="28"/>
          <w:szCs w:val="28"/>
          <w:lang w:eastAsia="ru-RU"/>
          <w14:ligatures w14:val="none"/>
        </w:rPr>
      </w:pPr>
      <w:r w:rsidRPr="00182EEA">
        <w:rPr>
          <w:rFonts w:ascii="Times New Roman" w:eastAsia="Times New Roman" w:hAnsi="Times New Roman" w:cs="Times New Roman"/>
          <w:kern w:val="0"/>
          <w:sz w:val="28"/>
          <w:szCs w:val="28"/>
          <w:lang w:eastAsia="ru-RU"/>
          <w14:ligatures w14:val="none"/>
        </w:rPr>
        <w:t>3) студентам государственных организаций профессионального образования, обучающимся по основным образовательным программам среднего профессионального образования, – 69 РУ МЗП;</w:t>
      </w:r>
    </w:p>
    <w:p w:rsidR="00753291" w:rsidRPr="00182EEA" w:rsidRDefault="00753291" w:rsidP="009E67C2">
      <w:pPr>
        <w:spacing w:after="0" w:line="240" w:lineRule="auto"/>
        <w:ind w:right="33" w:firstLine="709"/>
        <w:jc w:val="both"/>
        <w:rPr>
          <w:rFonts w:ascii="Times New Roman" w:eastAsia="Times New Roman" w:hAnsi="Times New Roman" w:cs="Times New Roman"/>
          <w:kern w:val="0"/>
          <w:sz w:val="28"/>
          <w:szCs w:val="28"/>
          <w:lang w:eastAsia="ru-RU"/>
          <w14:ligatures w14:val="none"/>
        </w:rPr>
      </w:pPr>
      <w:r w:rsidRPr="00182EEA">
        <w:rPr>
          <w:rFonts w:ascii="Times New Roman" w:eastAsia="Times New Roman" w:hAnsi="Times New Roman" w:cs="Times New Roman"/>
          <w:kern w:val="0"/>
          <w:sz w:val="28"/>
          <w:szCs w:val="28"/>
          <w:lang w:eastAsia="ru-RU"/>
          <w14:ligatures w14:val="none"/>
        </w:rPr>
        <w:lastRenderedPageBreak/>
        <w:t>4) учащимся государственных организаций профессионального образования, обучающимся по основным образовательным программам начального профессионального образования, – 62 РУ МЗП;</w:t>
      </w:r>
    </w:p>
    <w:p w:rsidR="00753291" w:rsidRPr="00182EEA" w:rsidRDefault="00753291" w:rsidP="009E67C2">
      <w:pPr>
        <w:spacing w:after="0" w:line="240" w:lineRule="auto"/>
        <w:ind w:right="33" w:firstLine="709"/>
        <w:jc w:val="both"/>
        <w:rPr>
          <w:rFonts w:ascii="Times New Roman" w:eastAsia="Times New Roman" w:hAnsi="Times New Roman" w:cs="Times New Roman"/>
          <w:kern w:val="0"/>
          <w:sz w:val="28"/>
          <w:szCs w:val="28"/>
          <w:lang w:eastAsia="ru-RU"/>
          <w14:ligatures w14:val="none"/>
        </w:rPr>
      </w:pPr>
      <w:r w:rsidRPr="00182EEA">
        <w:rPr>
          <w:rFonts w:ascii="Times New Roman" w:eastAsia="Times New Roman" w:hAnsi="Times New Roman" w:cs="Times New Roman"/>
          <w:kern w:val="0"/>
          <w:sz w:val="28"/>
          <w:szCs w:val="28"/>
          <w:lang w:eastAsia="ru-RU"/>
          <w14:ligatures w14:val="none"/>
        </w:rPr>
        <w:t>5) учащимся организаций дополнительного образования – 40 РУ МЗП;</w:t>
      </w:r>
    </w:p>
    <w:p w:rsidR="00F6006D" w:rsidRPr="00182EEA" w:rsidRDefault="00753291" w:rsidP="009E67C2">
      <w:pPr>
        <w:spacing w:after="0" w:line="240" w:lineRule="auto"/>
        <w:ind w:firstLine="709"/>
        <w:jc w:val="both"/>
        <w:rPr>
          <w:rFonts w:ascii="Times New Roman" w:hAnsi="Times New Roman" w:cs="Times New Roman"/>
          <w:bCs/>
          <w:sz w:val="28"/>
          <w:szCs w:val="28"/>
        </w:rPr>
      </w:pPr>
      <w:r w:rsidRPr="00182EEA">
        <w:rPr>
          <w:rFonts w:ascii="Times New Roman" w:eastAsia="Times New Roman" w:hAnsi="Times New Roman" w:cs="Times New Roman"/>
          <w:kern w:val="0"/>
          <w:sz w:val="28"/>
          <w:szCs w:val="28"/>
          <w:lang w:eastAsia="ru-RU"/>
          <w14:ligatures w14:val="none"/>
        </w:rPr>
        <w:t>в) социальные – 23 РУ МЗП</w:t>
      </w:r>
      <w:r w:rsidR="00F6006D" w:rsidRPr="00182EEA">
        <w:rPr>
          <w:rFonts w:ascii="Times New Roman" w:hAnsi="Times New Roman" w:cs="Times New Roman"/>
          <w:bCs/>
          <w:sz w:val="28"/>
          <w:szCs w:val="28"/>
        </w:rPr>
        <w:t>.</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4. В 2024 году действуют следующие предельные размеры платы за питание детей в день:</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а) в государственных (муниципальных) организациях образования, реализующих образовательные программы дошкольного образования:</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1) с режимом работы до 12 часов – в размере до 1 РУ МЗП, с режимом работы 12 и более часов – в размере до 1,3 РУ МЗП;</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 xml:space="preserve">2) оба родителя (единственный родитель) которых являются (является) работниками (работником) бюджетной сферы по основному месту работы и (или) оба родителя (один из родителей, единственный родитель) которых являются (является) военнослужащими (военнослужащим) в воинском контингенте Приднестровской Молдавской Республики в составе объединенных миротворческих сил по прекращению вооруженного конфликта в Приднестровском регионе, а также военнослужащими (военнослужащим) Вооруженных Сил Российской Федерации, в организациях с режимом работы до 12 часов – в размере 0,7 РУ МЗП в день, с режимом работы 12 и более </w:t>
      </w:r>
      <w:r w:rsidR="00A1494D" w:rsidRPr="00182EEA">
        <w:rPr>
          <w:rFonts w:ascii="Times New Roman" w:hAnsi="Times New Roman" w:cs="Times New Roman"/>
          <w:bCs/>
          <w:sz w:val="28"/>
          <w:szCs w:val="28"/>
        </w:rPr>
        <w:br/>
      </w:r>
      <w:r w:rsidRPr="00182EEA">
        <w:rPr>
          <w:rFonts w:ascii="Times New Roman" w:hAnsi="Times New Roman" w:cs="Times New Roman"/>
          <w:bCs/>
          <w:sz w:val="28"/>
          <w:szCs w:val="28"/>
        </w:rPr>
        <w:t>часов – в размере 1 РУ МЗП в день;</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 xml:space="preserve">б) в государственных (муниципальных) школах-интернатах </w:t>
      </w:r>
      <w:r w:rsidR="00A1494D" w:rsidRPr="00182EEA">
        <w:rPr>
          <w:rFonts w:ascii="Times New Roman" w:hAnsi="Times New Roman" w:cs="Times New Roman"/>
          <w:bCs/>
          <w:sz w:val="28"/>
          <w:szCs w:val="28"/>
        </w:rPr>
        <w:br/>
      </w:r>
      <w:r w:rsidRPr="00182EEA">
        <w:rPr>
          <w:rFonts w:ascii="Times New Roman" w:hAnsi="Times New Roman" w:cs="Times New Roman"/>
          <w:bCs/>
          <w:sz w:val="28"/>
          <w:szCs w:val="28"/>
        </w:rPr>
        <w:t>(за исключением специальных (коррекционных) школ-интернатов) – в размере до 1 РУ МЗП в день;</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в) в государственных и муниципальных организациях образования, реализующих основные образовательные программы основного общего и среднего (полного) общего образования, – в размере до 2 РУ МЗП в день за горячее питание.</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 xml:space="preserve">5. В 2024 году для индивидуальных предпринимателей, осуществляющих деятельность в рамках Закона Приднестровской Молдавской Республики «Специальный налоговый режим – о </w:t>
      </w:r>
      <w:proofErr w:type="spellStart"/>
      <w:r w:rsidRPr="00182EEA">
        <w:rPr>
          <w:rFonts w:ascii="Times New Roman" w:hAnsi="Times New Roman" w:cs="Times New Roman"/>
          <w:bCs/>
          <w:sz w:val="28"/>
          <w:szCs w:val="28"/>
        </w:rPr>
        <w:t>самозанятых</w:t>
      </w:r>
      <w:proofErr w:type="spellEnd"/>
      <w:r w:rsidRPr="00182EEA">
        <w:rPr>
          <w:rFonts w:ascii="Times New Roman" w:hAnsi="Times New Roman" w:cs="Times New Roman"/>
          <w:bCs/>
          <w:sz w:val="28"/>
          <w:szCs w:val="28"/>
        </w:rPr>
        <w:t xml:space="preserve"> лицах», Закона Приднестровской Молдавской Республики «Специальный налоговый режим – патентная система налогообложения», Закона Приднестровской Молдавской Республики «Специальный налоговый режим – упрощенная система налогообложения», МРОТ в базовом значении без учета понижающих (повышающих) коэффициентов, устанавливаемых для исчисления заработной платы, в целях исчисления единого социального налога, обязательного страхового взноса, подоходного налога за себя и привлекаемых лиц составляет 1 600 рублей. </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 xml:space="preserve">В 2024 году для исчисления заработной платы работников, уровень которой регулируется в соответствии с законодательством Приднестровской Молдавской Республики о заработной плате работников бюджетной сферы, денежном довольствии военнослужащих и лиц, приравненных к ним по условиям выплат денежного довольствия, денежном содержании государственных гражданских служащих, получающих доплаты до величины </w:t>
      </w:r>
      <w:r w:rsidRPr="00182EEA">
        <w:rPr>
          <w:rFonts w:ascii="Times New Roman" w:hAnsi="Times New Roman" w:cs="Times New Roman"/>
          <w:bCs/>
          <w:sz w:val="28"/>
          <w:szCs w:val="28"/>
        </w:rPr>
        <w:lastRenderedPageBreak/>
        <w:t>МРОТ, величина МРОТ принимается в размере 1 809 рублей для неквалифицированных работников и 1 989,9 рубля для квалифицированных работников.</w:t>
      </w:r>
    </w:p>
    <w:p w:rsidR="00F6006D" w:rsidRPr="00182EEA" w:rsidRDefault="00F6006D" w:rsidP="009E67C2">
      <w:pPr>
        <w:spacing w:after="0" w:line="240" w:lineRule="auto"/>
        <w:ind w:firstLine="709"/>
        <w:jc w:val="both"/>
        <w:rPr>
          <w:rFonts w:ascii="Times New Roman" w:hAnsi="Times New Roman" w:cs="Times New Roman"/>
          <w:bCs/>
          <w:sz w:val="28"/>
          <w:szCs w:val="28"/>
        </w:rPr>
      </w:pPr>
    </w:p>
    <w:p w:rsidR="00F6006D" w:rsidRPr="00182EEA" w:rsidRDefault="00F6006D" w:rsidP="009E67C2">
      <w:pPr>
        <w:spacing w:after="0" w:line="240" w:lineRule="auto"/>
        <w:ind w:firstLine="709"/>
        <w:jc w:val="both"/>
        <w:rPr>
          <w:rFonts w:ascii="Times New Roman" w:hAnsi="Times New Roman" w:cs="Times New Roman"/>
          <w:b/>
          <w:bCs/>
          <w:sz w:val="28"/>
          <w:szCs w:val="28"/>
        </w:rPr>
      </w:pPr>
      <w:r w:rsidRPr="00182EEA">
        <w:rPr>
          <w:rFonts w:ascii="Times New Roman" w:hAnsi="Times New Roman" w:cs="Times New Roman"/>
          <w:b/>
          <w:bCs/>
          <w:sz w:val="28"/>
          <w:szCs w:val="28"/>
        </w:rPr>
        <w:t xml:space="preserve">Статья </w:t>
      </w:r>
      <w:r w:rsidR="001A3611" w:rsidRPr="00182EEA">
        <w:rPr>
          <w:rFonts w:ascii="Times New Roman" w:hAnsi="Times New Roman" w:cs="Times New Roman"/>
          <w:b/>
          <w:bCs/>
          <w:sz w:val="28"/>
          <w:szCs w:val="28"/>
        </w:rPr>
        <w:t>51</w:t>
      </w:r>
      <w:r w:rsidRPr="00182EEA">
        <w:rPr>
          <w:rFonts w:ascii="Times New Roman" w:hAnsi="Times New Roman" w:cs="Times New Roman"/>
          <w:b/>
          <w:bCs/>
          <w:sz w:val="28"/>
          <w:szCs w:val="28"/>
        </w:rPr>
        <w:t>.</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 xml:space="preserve">1. Во изменение норм действующего законодательства Приднестровской Молдавской Республики работникам органов государственной власти и управления, государственных органов, органов местного самоуправления, внебюджетных фондов и организаций, не реализующих </w:t>
      </w:r>
      <w:r w:rsidR="00D411A4" w:rsidRPr="00182EEA">
        <w:rPr>
          <w:rFonts w:ascii="Times New Roman" w:hAnsi="Times New Roman" w:cs="Times New Roman"/>
          <w:sz w:val="28"/>
          <w:szCs w:val="28"/>
        </w:rPr>
        <w:t>в 2024 году</w:t>
      </w:r>
      <w:r w:rsidR="00D411A4" w:rsidRPr="00182EEA">
        <w:rPr>
          <w:rFonts w:ascii="Times New Roman" w:hAnsi="Times New Roman" w:cs="Times New Roman"/>
          <w:bCs/>
          <w:sz w:val="28"/>
          <w:szCs w:val="28"/>
        </w:rPr>
        <w:t xml:space="preserve"> </w:t>
      </w:r>
      <w:r w:rsidRPr="00182EEA">
        <w:rPr>
          <w:rFonts w:ascii="Times New Roman" w:hAnsi="Times New Roman" w:cs="Times New Roman"/>
          <w:bCs/>
          <w:sz w:val="28"/>
          <w:szCs w:val="28"/>
        </w:rPr>
        <w:t>пилотный про</w:t>
      </w:r>
      <w:r w:rsidR="00EA4AC9" w:rsidRPr="00182EEA">
        <w:rPr>
          <w:rFonts w:ascii="Times New Roman" w:hAnsi="Times New Roman" w:cs="Times New Roman"/>
          <w:bCs/>
          <w:sz w:val="28"/>
          <w:szCs w:val="28"/>
        </w:rPr>
        <w:t>ект в соответствии со статьей 59</w:t>
      </w:r>
      <w:r w:rsidRPr="00182EEA">
        <w:rPr>
          <w:rFonts w:ascii="Times New Roman" w:hAnsi="Times New Roman" w:cs="Times New Roman"/>
          <w:bCs/>
          <w:sz w:val="28"/>
          <w:szCs w:val="28"/>
        </w:rPr>
        <w:t xml:space="preserve"> настоящего Закона, заработная плата которых финансируется из бюджетов различных уровней и внебюджетных фондов, уровень которой регулируется в соответствии с законодательством Приднестровской Молдавской Республики о заработной плате работников бюджетной сферы, денежном довольствии военнослужащих и лиц, приравненных к ним по условиям выплат денежного довольствия, денежном содержании государственных гражданских служащих, применяющих величину 1 РУ МЗП в размере 7,9 рубля в соответствии с подпунктом а) </w:t>
      </w:r>
      <w:r w:rsidR="000023FD" w:rsidRPr="00182EEA">
        <w:rPr>
          <w:rFonts w:ascii="Times New Roman" w:hAnsi="Times New Roman" w:cs="Times New Roman"/>
          <w:bCs/>
          <w:sz w:val="28"/>
          <w:szCs w:val="28"/>
        </w:rPr>
        <w:br/>
      </w:r>
      <w:r w:rsidRPr="00182EEA">
        <w:rPr>
          <w:rFonts w:ascii="Times New Roman" w:hAnsi="Times New Roman" w:cs="Times New Roman"/>
          <w:bCs/>
          <w:sz w:val="28"/>
          <w:szCs w:val="28"/>
        </w:rPr>
        <w:t xml:space="preserve">пункта 1, подпунктом 1) подпункта м) пункта 1 статьи </w:t>
      </w:r>
      <w:r w:rsidR="006C66B6" w:rsidRPr="00182EEA">
        <w:rPr>
          <w:rFonts w:ascii="Times New Roman" w:hAnsi="Times New Roman" w:cs="Times New Roman"/>
          <w:bCs/>
          <w:sz w:val="28"/>
          <w:szCs w:val="28"/>
        </w:rPr>
        <w:t>50</w:t>
      </w:r>
      <w:r w:rsidRPr="00182EEA">
        <w:rPr>
          <w:rFonts w:ascii="Times New Roman" w:hAnsi="Times New Roman" w:cs="Times New Roman"/>
          <w:bCs/>
          <w:sz w:val="28"/>
          <w:szCs w:val="28"/>
        </w:rPr>
        <w:t xml:space="preserve"> настоящего Закона или в размере 8,8 рубля в соответствии с подпунктом 1) подпункта з) пункта 1 статьи </w:t>
      </w:r>
      <w:r w:rsidR="006C66B6" w:rsidRPr="00182EEA">
        <w:rPr>
          <w:rFonts w:ascii="Times New Roman" w:hAnsi="Times New Roman" w:cs="Times New Roman"/>
          <w:bCs/>
          <w:sz w:val="28"/>
          <w:szCs w:val="28"/>
        </w:rPr>
        <w:t>50</w:t>
      </w:r>
      <w:r w:rsidRPr="00182EEA">
        <w:rPr>
          <w:rFonts w:ascii="Times New Roman" w:hAnsi="Times New Roman" w:cs="Times New Roman"/>
          <w:bCs/>
          <w:sz w:val="28"/>
          <w:szCs w:val="28"/>
        </w:rPr>
        <w:t xml:space="preserve"> настоящего Закона, за исключением случаев, установленных </w:t>
      </w:r>
      <w:r w:rsidR="006C66B6" w:rsidRPr="00182EEA">
        <w:rPr>
          <w:rFonts w:ascii="Times New Roman" w:hAnsi="Times New Roman" w:cs="Times New Roman"/>
          <w:bCs/>
          <w:sz w:val="28"/>
          <w:szCs w:val="28"/>
        </w:rPr>
        <w:br/>
      </w:r>
      <w:r w:rsidRPr="00182EEA">
        <w:rPr>
          <w:rFonts w:ascii="Times New Roman" w:hAnsi="Times New Roman" w:cs="Times New Roman"/>
          <w:bCs/>
          <w:sz w:val="28"/>
          <w:szCs w:val="28"/>
        </w:rPr>
        <w:t xml:space="preserve">частью второй настоящего пункта, осуществляется доплата, равная: </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а) 11,5 процента от оклада денежного содержания – для государственных гражданских служащих;</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б) 13 процентам от оклада денежного содержания – для военнослужащих и лиц, приравненных к ним по условиям выплат денежного довольствия;</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в) 11,5 процента от должностного оклада – для иных работников бюджетной сферы;</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 xml:space="preserve">г) 108,3 рубля – для работников, получающих доплаты до величины МРОТ. При этом на работников, указанных в настоящем подпункте, не распространяются нормы, установленные </w:t>
      </w:r>
      <w:proofErr w:type="gramStart"/>
      <w:r w:rsidRPr="00182EEA">
        <w:rPr>
          <w:rFonts w:ascii="Times New Roman" w:hAnsi="Times New Roman" w:cs="Times New Roman"/>
          <w:bCs/>
          <w:sz w:val="28"/>
          <w:szCs w:val="28"/>
        </w:rPr>
        <w:t>подпунктами</w:t>
      </w:r>
      <w:proofErr w:type="gramEnd"/>
      <w:r w:rsidRPr="00182EEA">
        <w:rPr>
          <w:rFonts w:ascii="Times New Roman" w:hAnsi="Times New Roman" w:cs="Times New Roman"/>
          <w:bCs/>
          <w:sz w:val="28"/>
          <w:szCs w:val="28"/>
        </w:rPr>
        <w:t xml:space="preserve"> а)</w:t>
      </w:r>
      <w:r w:rsidR="00A1494D" w:rsidRPr="00182EEA">
        <w:rPr>
          <w:rFonts w:ascii="Times New Roman" w:hAnsi="Times New Roman" w:cs="Times New Roman"/>
          <w:bCs/>
          <w:sz w:val="28"/>
          <w:szCs w:val="28"/>
        </w:rPr>
        <w:t>–</w:t>
      </w:r>
      <w:r w:rsidRPr="00182EEA">
        <w:rPr>
          <w:rFonts w:ascii="Times New Roman" w:hAnsi="Times New Roman" w:cs="Times New Roman"/>
          <w:bCs/>
          <w:sz w:val="28"/>
          <w:szCs w:val="28"/>
        </w:rPr>
        <w:t>в) части первой настоящего пункта.</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 xml:space="preserve">Работникам организаций сферы образования и здравоохранения, получающим доплаты до величины МРОТ, осуществляется доплата, установленная подпунктом г) части первой настоящего пункта.  </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 xml:space="preserve">Доплата, предусмотренная </w:t>
      </w:r>
      <w:proofErr w:type="gramStart"/>
      <w:r w:rsidRPr="00182EEA">
        <w:rPr>
          <w:rFonts w:ascii="Times New Roman" w:hAnsi="Times New Roman" w:cs="Times New Roman"/>
          <w:bCs/>
          <w:sz w:val="28"/>
          <w:szCs w:val="28"/>
        </w:rPr>
        <w:t>подпунктами</w:t>
      </w:r>
      <w:proofErr w:type="gramEnd"/>
      <w:r w:rsidRPr="00182EEA">
        <w:rPr>
          <w:rFonts w:ascii="Times New Roman" w:hAnsi="Times New Roman" w:cs="Times New Roman"/>
          <w:bCs/>
          <w:sz w:val="28"/>
          <w:szCs w:val="28"/>
        </w:rPr>
        <w:t xml:space="preserve"> а)</w:t>
      </w:r>
      <w:r w:rsidR="00A1494D" w:rsidRPr="00182EEA">
        <w:rPr>
          <w:rFonts w:ascii="Times New Roman" w:hAnsi="Times New Roman" w:cs="Times New Roman"/>
          <w:bCs/>
          <w:sz w:val="28"/>
          <w:szCs w:val="28"/>
        </w:rPr>
        <w:t>–</w:t>
      </w:r>
      <w:r w:rsidRPr="00182EEA">
        <w:rPr>
          <w:rFonts w:ascii="Times New Roman" w:hAnsi="Times New Roman" w:cs="Times New Roman"/>
          <w:bCs/>
          <w:sz w:val="28"/>
          <w:szCs w:val="28"/>
        </w:rPr>
        <w:t>в) части первой настоящего пункта, выплачивается исходя из размера должностного оклада, оклада денежного содержания пропорционально отработанному рабочему времени по основному месту работы.</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Доплата, предусмотренная подпунктом г) части первой настоящего пункта, не учитывается при расчете размера доплаты до уровня МРОТ работникам, начисленная заработная плата которых доводится до уровня МРОТ.</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 xml:space="preserve">Действие пунктов 5 и 5-1 статьи 5 Закона Приднестровской Молдавской Республики «О заработной плате работников бюджетной сферы, денежном довольствии военнослужащих и лиц, приравненных к ним по условиям выплат </w:t>
      </w:r>
      <w:r w:rsidRPr="00182EEA">
        <w:rPr>
          <w:rFonts w:ascii="Times New Roman" w:hAnsi="Times New Roman" w:cs="Times New Roman"/>
          <w:bCs/>
          <w:sz w:val="28"/>
          <w:szCs w:val="28"/>
        </w:rPr>
        <w:lastRenderedPageBreak/>
        <w:t>денежного довольствия, денежном содержании государственных гражданских служащих» на доплаты, установленные частью первой настоящего пункта, не распространяется.</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Порядок определения размера доплаты по доведению до величины МРОТ, установленного и применяемого в соответствии с действующим законодательством Приднестровской Молдавской Республики, устанавливается уполномоченным Правительством Приднестровской Молдавской Республики исполнительным органом государственной власти, осуществляющим функции по реализации государственной политики и нормативному правовому регулированию в сфере трудовых отношений и оплаты труда.</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 xml:space="preserve">2. Предоставить право руководителям соответствующих органов государственной власти и управления, государственных органов, органов местного самоуправления, внебюджетных фондов и организаций, заработная плата в которых финансируется из республиканского и местных бюджетов, а также внебюджетных фондов, уровень которой регулируется Законом Приднестровской Молдавской Республики «О заработной плате работников бюджетной сферы, денежном довольствии военнослужащих и лиц, приравненных к ним по условиям выплат денежного довольствия, денежном содержании государственных гражданских служащих», применившим, начиная со второго полугодия 2018 года, величину 1 РУ МЗП для начисления заработной платы, исчисления материальной помощи и иных выплат, уровень которых регулируется Законом Приднестровской Молдавской Республики </w:t>
      </w:r>
      <w:r w:rsidR="000023FD" w:rsidRPr="00182EEA">
        <w:rPr>
          <w:rFonts w:ascii="Times New Roman" w:hAnsi="Times New Roman" w:cs="Times New Roman"/>
          <w:bCs/>
          <w:sz w:val="28"/>
          <w:szCs w:val="28"/>
        </w:rPr>
        <w:br/>
      </w:r>
      <w:r w:rsidRPr="00182EEA">
        <w:rPr>
          <w:rFonts w:ascii="Times New Roman" w:hAnsi="Times New Roman" w:cs="Times New Roman"/>
          <w:bCs/>
          <w:sz w:val="28"/>
          <w:szCs w:val="28"/>
        </w:rPr>
        <w:t xml:space="preserve">«О заработной плате работников бюджетной сферы, денежном довольствии военнослужащих и лиц, приравненных к ним по условиям выплат денежного довольствия, денежном содержании государственных гражданских служащих», в размере 7,8 рубля, </w:t>
      </w:r>
      <w:r w:rsidR="00943BBA" w:rsidRPr="00182EEA">
        <w:rPr>
          <w:rFonts w:ascii="Times New Roman" w:hAnsi="Times New Roman" w:cs="Times New Roman"/>
          <w:sz w:val="28"/>
          <w:szCs w:val="28"/>
        </w:rPr>
        <w:t>в 2024 году</w:t>
      </w:r>
      <w:r w:rsidR="00943BBA" w:rsidRPr="00182EEA">
        <w:rPr>
          <w:rFonts w:ascii="Times New Roman" w:hAnsi="Times New Roman" w:cs="Times New Roman"/>
          <w:bCs/>
          <w:sz w:val="28"/>
          <w:szCs w:val="28"/>
        </w:rPr>
        <w:t xml:space="preserve"> </w:t>
      </w:r>
      <w:r w:rsidRPr="00182EEA">
        <w:rPr>
          <w:rFonts w:ascii="Times New Roman" w:hAnsi="Times New Roman" w:cs="Times New Roman"/>
          <w:bCs/>
          <w:sz w:val="28"/>
          <w:szCs w:val="28"/>
        </w:rPr>
        <w:t xml:space="preserve">самостоятельно принимать решение о выборе методов увеличения заработных плат: либо применение для начисления заработной платы, исчисления материальной помощи и иных выплат, уровень которых регулируется Законом Приднестровской Молдавской Республики «О заработной плате работников бюджетной сферы, денежном довольствии военнослужащих и лиц, приравненных к ним по условиям выплат денежного довольствия, денежном содержании государственных гражданских служащих», величины 1 РУ МЗП в размере 7,9 рубля в соответствии с подпунктом а) пункта 1 статьи </w:t>
      </w:r>
      <w:r w:rsidR="000617BA" w:rsidRPr="00182EEA">
        <w:rPr>
          <w:rFonts w:ascii="Times New Roman" w:hAnsi="Times New Roman" w:cs="Times New Roman"/>
          <w:bCs/>
          <w:sz w:val="28"/>
          <w:szCs w:val="28"/>
        </w:rPr>
        <w:t>50</w:t>
      </w:r>
      <w:r w:rsidRPr="00182EEA">
        <w:rPr>
          <w:rFonts w:ascii="Times New Roman" w:hAnsi="Times New Roman" w:cs="Times New Roman"/>
          <w:bCs/>
          <w:sz w:val="28"/>
          <w:szCs w:val="28"/>
        </w:rPr>
        <w:t xml:space="preserve"> настоящего Закона, с установлением доплат, предусмотренных частью первой пункта 1 настоящей статьи, либо в размере 8,4 рубля.</w:t>
      </w:r>
    </w:p>
    <w:p w:rsidR="00F6006D" w:rsidRPr="00182EEA" w:rsidRDefault="00F6006D" w:rsidP="009E67C2">
      <w:pPr>
        <w:spacing w:after="0" w:line="240" w:lineRule="auto"/>
        <w:ind w:firstLine="709"/>
        <w:jc w:val="both"/>
        <w:rPr>
          <w:rFonts w:ascii="Times New Roman" w:hAnsi="Times New Roman" w:cs="Times New Roman"/>
          <w:bCs/>
          <w:sz w:val="28"/>
          <w:szCs w:val="28"/>
        </w:rPr>
      </w:pPr>
    </w:p>
    <w:p w:rsidR="00F6006D" w:rsidRPr="00182EEA" w:rsidRDefault="001A3611" w:rsidP="009E67C2">
      <w:pPr>
        <w:spacing w:after="0" w:line="240" w:lineRule="auto"/>
        <w:ind w:firstLine="709"/>
        <w:jc w:val="both"/>
        <w:rPr>
          <w:rFonts w:ascii="Times New Roman" w:hAnsi="Times New Roman" w:cs="Times New Roman"/>
          <w:b/>
          <w:bCs/>
          <w:sz w:val="28"/>
          <w:szCs w:val="28"/>
        </w:rPr>
      </w:pPr>
      <w:r w:rsidRPr="00182EEA">
        <w:rPr>
          <w:rFonts w:ascii="Times New Roman" w:hAnsi="Times New Roman" w:cs="Times New Roman"/>
          <w:b/>
          <w:bCs/>
          <w:sz w:val="28"/>
          <w:szCs w:val="28"/>
        </w:rPr>
        <w:t>Статья 52</w:t>
      </w:r>
      <w:r w:rsidR="00F6006D" w:rsidRPr="00182EEA">
        <w:rPr>
          <w:rFonts w:ascii="Times New Roman" w:hAnsi="Times New Roman" w:cs="Times New Roman"/>
          <w:b/>
          <w:bCs/>
          <w:sz w:val="28"/>
          <w:szCs w:val="28"/>
        </w:rPr>
        <w:t>.</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 xml:space="preserve">Во изменение норм действующего законодательства Приднестровской Молдавской Республики работникам организаций сферы образования, здравоохранения, физической культуры и спорта, социального обслуживания, социального обеспечения, культуры и искусства, работникам организаций, выполняющих управленческие функции в области образования, культуры, искусства, спорта и туризма, социального обеспечения, подведомственных </w:t>
      </w:r>
      <w:r w:rsidRPr="00182EEA">
        <w:rPr>
          <w:rFonts w:ascii="Times New Roman" w:hAnsi="Times New Roman" w:cs="Times New Roman"/>
          <w:bCs/>
          <w:sz w:val="28"/>
          <w:szCs w:val="28"/>
        </w:rPr>
        <w:lastRenderedPageBreak/>
        <w:t>государственным администрациям городов (районов), получающим доплату до величины МРОТ, осуществляется доплата в размере 200 рублей.</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Доплата, предусмотренная частью первой настоящей статьи, не учитывается при расчете размера доплаты до уровня МРОТ работникам, начисленная заработная плата которых доводится до уровня МРОТ, и начисляется пропорционально отработанному времени.</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Действие пункта 5 статьи 5 Закона Приднестровской Молдавской Республики «О заработной плате работников бюджетной сферы, денежном довольствии военнослужащих и лиц, приравненных к ним по условиям выплат денежного довольствия, денежном содержании государственных гражданских служащих» на доплату, предусмотренную частью первой настоящей статьи, не распространяется.</w:t>
      </w:r>
    </w:p>
    <w:p w:rsidR="00F6006D" w:rsidRPr="00182EEA" w:rsidRDefault="00F6006D" w:rsidP="009E67C2">
      <w:pPr>
        <w:spacing w:after="0" w:line="240" w:lineRule="auto"/>
        <w:ind w:firstLine="709"/>
        <w:jc w:val="both"/>
        <w:rPr>
          <w:rFonts w:ascii="Times New Roman" w:hAnsi="Times New Roman" w:cs="Times New Roman"/>
          <w:bCs/>
          <w:sz w:val="28"/>
          <w:szCs w:val="28"/>
        </w:rPr>
      </w:pPr>
    </w:p>
    <w:p w:rsidR="00474E60" w:rsidRPr="00182EEA" w:rsidRDefault="00474E60" w:rsidP="009E67C2">
      <w:pPr>
        <w:spacing w:after="0" w:line="240" w:lineRule="auto"/>
        <w:ind w:firstLine="709"/>
        <w:jc w:val="both"/>
        <w:rPr>
          <w:rFonts w:ascii="Times New Roman" w:hAnsi="Times New Roman" w:cs="Times New Roman"/>
          <w:b/>
          <w:sz w:val="28"/>
          <w:szCs w:val="28"/>
        </w:rPr>
      </w:pPr>
      <w:r w:rsidRPr="00182EEA">
        <w:rPr>
          <w:rFonts w:ascii="Times New Roman" w:hAnsi="Times New Roman" w:cs="Times New Roman"/>
          <w:b/>
          <w:sz w:val="28"/>
          <w:szCs w:val="28"/>
        </w:rPr>
        <w:t xml:space="preserve">Статья </w:t>
      </w:r>
      <w:r w:rsidR="001A3611" w:rsidRPr="00182EEA">
        <w:rPr>
          <w:rFonts w:ascii="Times New Roman" w:hAnsi="Times New Roman" w:cs="Times New Roman"/>
          <w:b/>
          <w:sz w:val="28"/>
          <w:szCs w:val="28"/>
        </w:rPr>
        <w:t>53</w:t>
      </w:r>
      <w:r w:rsidRPr="00182EEA">
        <w:rPr>
          <w:rFonts w:ascii="Times New Roman" w:hAnsi="Times New Roman" w:cs="Times New Roman"/>
          <w:b/>
          <w:sz w:val="28"/>
          <w:szCs w:val="28"/>
        </w:rPr>
        <w:t xml:space="preserve">. </w:t>
      </w:r>
    </w:p>
    <w:p w:rsidR="00474E60" w:rsidRPr="00182EEA" w:rsidRDefault="00474E60" w:rsidP="009E67C2">
      <w:pPr>
        <w:spacing w:after="0" w:line="240" w:lineRule="auto"/>
        <w:ind w:firstLine="709"/>
        <w:jc w:val="both"/>
        <w:rPr>
          <w:rFonts w:ascii="Times New Roman" w:hAnsi="Times New Roman" w:cs="Times New Roman"/>
          <w:sz w:val="28"/>
          <w:szCs w:val="28"/>
        </w:rPr>
      </w:pPr>
      <w:r w:rsidRPr="00182EEA">
        <w:rPr>
          <w:rFonts w:ascii="Times New Roman" w:hAnsi="Times New Roman" w:cs="Times New Roman"/>
          <w:sz w:val="28"/>
          <w:szCs w:val="28"/>
        </w:rPr>
        <w:t>Во изменение норм трудового законодательства Приднестровской Молдавской Республики при проведении организационно-штатных мероприятий в органе государственной власти и (или) организациях, финансируемых из бюджетов различных уровней, связанных с переводом работника в другой орган государственной власти и (или) другую организацию, финансируемую из бюджетов различных уровней, денежные компенсации работнику, предусмотренные пунктом 1 статьи 127 Трудового кодекса Приднестровской Молдавской Республики, не осуществляются.</w:t>
      </w:r>
    </w:p>
    <w:p w:rsidR="00474E60" w:rsidRPr="00182EEA" w:rsidRDefault="00474E60"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sz w:val="28"/>
          <w:szCs w:val="28"/>
        </w:rPr>
        <w:t>В новом органе государственной власти и (или) новой организации за работником сохраняется право на неиспользованную часть ежегодного оплачиваемого отпуска по предыдущему месту работы, при этом сроки, предусмотренные пунктом 1 статьи 122 Трудового кодекса Приднестровской Молдавской Республики, на указанное право не распространяются.</w:t>
      </w:r>
    </w:p>
    <w:p w:rsidR="00474E60" w:rsidRPr="00182EEA" w:rsidRDefault="00474E60" w:rsidP="009E67C2">
      <w:pPr>
        <w:spacing w:after="0" w:line="240" w:lineRule="auto"/>
        <w:ind w:firstLine="709"/>
        <w:jc w:val="both"/>
        <w:rPr>
          <w:rFonts w:ascii="Times New Roman" w:hAnsi="Times New Roman" w:cs="Times New Roman"/>
          <w:bCs/>
          <w:sz w:val="28"/>
          <w:szCs w:val="28"/>
        </w:rPr>
      </w:pPr>
    </w:p>
    <w:p w:rsidR="00F6006D" w:rsidRPr="00182EEA" w:rsidRDefault="00F6006D" w:rsidP="009E67C2">
      <w:pPr>
        <w:spacing w:after="0" w:line="240" w:lineRule="auto"/>
        <w:ind w:firstLine="709"/>
        <w:jc w:val="both"/>
        <w:rPr>
          <w:rFonts w:ascii="Times New Roman" w:hAnsi="Times New Roman" w:cs="Times New Roman"/>
          <w:b/>
          <w:bCs/>
          <w:sz w:val="28"/>
          <w:szCs w:val="28"/>
        </w:rPr>
      </w:pPr>
      <w:r w:rsidRPr="00182EEA">
        <w:rPr>
          <w:rFonts w:ascii="Times New Roman" w:hAnsi="Times New Roman" w:cs="Times New Roman"/>
          <w:b/>
          <w:bCs/>
          <w:sz w:val="28"/>
          <w:szCs w:val="28"/>
        </w:rPr>
        <w:t>Статья 5</w:t>
      </w:r>
      <w:r w:rsidR="001A3611" w:rsidRPr="00182EEA">
        <w:rPr>
          <w:rFonts w:ascii="Times New Roman" w:hAnsi="Times New Roman" w:cs="Times New Roman"/>
          <w:b/>
          <w:bCs/>
          <w:sz w:val="28"/>
          <w:szCs w:val="28"/>
        </w:rPr>
        <w:t>4</w:t>
      </w:r>
      <w:r w:rsidRPr="00182EEA">
        <w:rPr>
          <w:rFonts w:ascii="Times New Roman" w:hAnsi="Times New Roman" w:cs="Times New Roman"/>
          <w:b/>
          <w:bCs/>
          <w:sz w:val="28"/>
          <w:szCs w:val="28"/>
        </w:rPr>
        <w:t>.</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В 2024 году из средств республиканского бюджета производится выплата ежемесячного пособия на ребенка следующим категориям граждан:</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а) многодетные семьи;</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б) одинокие матери;</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в) получатели пенсии по случаю потери кормильца;</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г) получатели пенсии по инвалидности;</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д) семьи, имеющие ребенка-инвалида;</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е) семьи, где один из родителей находится в розыске по уплате алиментов;</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ж) семьи, где один из родителей является военнослужащим, проходящим военную службу по призыву;</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з) семьи граждан, пострадавших вследствие аварии на Чернобыльской АЭС, и семьи граждан, приравненных по льготам к гражданам, указанным в Законе Приднестровской Молдавской Республики «О социальной защите граждан, пострадавших вследствие Чернобыльской катастрофы и иных радиационных или техногенных катастроф»;</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lastRenderedPageBreak/>
        <w:t>и) одинокие неработающие родители в многодетных семьях и одинокие неработающие родители, имеющие детей до 3 (трех) лет;</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к) семьи, где один из родителей или оба родителя являются студентами;</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л) одинокие неработающие родители-инвалиды.</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Ежемесячное пособие на ребенка выплачивается на каждого ребенка из семьи, указанной в подпункте д) части первой настоящей статьи, вне зависимости от наличия у него инвалидности.</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Для указанных в части первой настоящей статьи категорий граждан право на ежемесячное пособие на ребенка, предусмотренное Законом Приднестровской Молдавской Республики «О государственных пособиях гражданам, имеющим детей», имеют семьи со среднедушевым доходом, размер которого не достигает 100 процентов от величины прожиточного минимума, определяемой за второй месяц квартала, предшествующего началу текущего квартала, в среднем на душу населения в соответствии с действующим законодательством Приднестровской Молдавской Республики.</w:t>
      </w:r>
    </w:p>
    <w:p w:rsidR="00402D84" w:rsidRPr="00182EEA" w:rsidRDefault="00402D84" w:rsidP="009E67C2">
      <w:pPr>
        <w:spacing w:after="0" w:line="240" w:lineRule="auto"/>
        <w:ind w:firstLine="709"/>
        <w:jc w:val="both"/>
        <w:rPr>
          <w:rFonts w:ascii="Times New Roman" w:hAnsi="Times New Roman" w:cs="Times New Roman"/>
          <w:bCs/>
          <w:sz w:val="28"/>
          <w:szCs w:val="28"/>
        </w:rPr>
      </w:pPr>
    </w:p>
    <w:p w:rsidR="00F6006D" w:rsidRPr="00182EEA" w:rsidRDefault="00F6006D" w:rsidP="009E67C2">
      <w:pPr>
        <w:spacing w:after="0" w:line="240" w:lineRule="auto"/>
        <w:ind w:firstLine="709"/>
        <w:jc w:val="both"/>
        <w:rPr>
          <w:rFonts w:ascii="Times New Roman" w:hAnsi="Times New Roman" w:cs="Times New Roman"/>
          <w:b/>
          <w:bCs/>
          <w:sz w:val="28"/>
          <w:szCs w:val="28"/>
        </w:rPr>
      </w:pPr>
      <w:r w:rsidRPr="00182EEA">
        <w:rPr>
          <w:rFonts w:ascii="Times New Roman" w:hAnsi="Times New Roman" w:cs="Times New Roman"/>
          <w:b/>
          <w:bCs/>
          <w:sz w:val="28"/>
          <w:szCs w:val="28"/>
        </w:rPr>
        <w:t>Статья 5</w:t>
      </w:r>
      <w:r w:rsidR="001A3611" w:rsidRPr="00182EEA">
        <w:rPr>
          <w:rFonts w:ascii="Times New Roman" w:hAnsi="Times New Roman" w:cs="Times New Roman"/>
          <w:b/>
          <w:bCs/>
          <w:sz w:val="28"/>
          <w:szCs w:val="28"/>
        </w:rPr>
        <w:t>5</w:t>
      </w:r>
      <w:r w:rsidRPr="00182EEA">
        <w:rPr>
          <w:rFonts w:ascii="Times New Roman" w:hAnsi="Times New Roman" w:cs="Times New Roman"/>
          <w:b/>
          <w:bCs/>
          <w:sz w:val="28"/>
          <w:szCs w:val="28"/>
        </w:rPr>
        <w:t>.</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1. В 2024 году разрешается финансирование за счет средств республиканского бюджета расходов по льготному кредитованию граждан Приднестровской Молдавской Республики, ставших инвалидами вследствие ранения, контузии, увечья или заболевания, полученных при защите Приднестровской Молдавской Республики, а также в результате участия в боевых действиях в Афганистане в период с апреля 1978 года по 15 февраля 1989 года, семей погибших и умерших инвалидов – защитников Приднестровской Молдавской Республики, а также малообеспеченных семей на приобретение компьютерной техники в общей сумме 151 111 рублей без включения данных расходов в налогооблагаемую базу по подоходному налогу.</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 xml:space="preserve">Порядок осуществления расходов по льготному кредитованию граждан Приднестровской Молдавской Республики, указанных в части первой настоящего пункта, устанавливается нормативным правовым актом Правительства Приднестровской Молдавской Республики. </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 xml:space="preserve">2. В 2024 году осуществляется финансирование за счет средств республиканского бюджета расходов на обеспечение учебными принадлежностями каждого ребенка в возрасте до 18 (восемнадцати) лет, получающего начальное общее образование, основное общее образование, среднее (полное) общее образование, воспитывающегося в многодетных семьях и семьях одиноких родителей, из расчета суммы, эквивалентной </w:t>
      </w:r>
      <w:r w:rsidR="00504DF0" w:rsidRPr="00182EEA">
        <w:rPr>
          <w:rFonts w:ascii="Times New Roman" w:hAnsi="Times New Roman" w:cs="Times New Roman"/>
          <w:bCs/>
          <w:sz w:val="28"/>
          <w:szCs w:val="28"/>
        </w:rPr>
        <w:br/>
      </w:r>
      <w:r w:rsidRPr="00182EEA">
        <w:rPr>
          <w:rFonts w:ascii="Times New Roman" w:hAnsi="Times New Roman" w:cs="Times New Roman"/>
          <w:bCs/>
          <w:sz w:val="28"/>
          <w:szCs w:val="28"/>
        </w:rPr>
        <w:t>24 РУ</w:t>
      </w:r>
      <w:r w:rsidR="000617BA" w:rsidRPr="00182EEA">
        <w:rPr>
          <w:rFonts w:ascii="Times New Roman" w:hAnsi="Times New Roman" w:cs="Times New Roman"/>
          <w:bCs/>
          <w:sz w:val="28"/>
          <w:szCs w:val="28"/>
        </w:rPr>
        <w:t> </w:t>
      </w:r>
      <w:r w:rsidRPr="00182EEA">
        <w:rPr>
          <w:rFonts w:ascii="Times New Roman" w:hAnsi="Times New Roman" w:cs="Times New Roman"/>
          <w:bCs/>
          <w:sz w:val="28"/>
          <w:szCs w:val="28"/>
        </w:rPr>
        <w:t>МЗП, размер которого установлен действующим законодательством Приднестровской Молдавской Республики для иных выплат, осуществляемых из бюджетов различных уровней и внебюджетных фондов, установленных в зависимости от РУ</w:t>
      </w:r>
      <w:r w:rsidR="00402D84" w:rsidRPr="00182EEA">
        <w:rPr>
          <w:rFonts w:ascii="Times New Roman" w:hAnsi="Times New Roman" w:cs="Times New Roman"/>
          <w:bCs/>
          <w:sz w:val="28"/>
          <w:szCs w:val="28"/>
        </w:rPr>
        <w:t> </w:t>
      </w:r>
      <w:r w:rsidRPr="00182EEA">
        <w:rPr>
          <w:rFonts w:ascii="Times New Roman" w:hAnsi="Times New Roman" w:cs="Times New Roman"/>
          <w:bCs/>
          <w:sz w:val="28"/>
          <w:szCs w:val="28"/>
        </w:rPr>
        <w:t xml:space="preserve">МЗП, в общей сумме 2 247 684 рубля. </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Под одиноким родителем понимаются физическое лицо, в свидетельстве о рождении ребенка которого отсутствует запись об отце ребенка либо она сделана по указанию матери, а также разведенные родители, не вступившие в повторный брак, и вдовы (вдовцы).</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lastRenderedPageBreak/>
        <w:t xml:space="preserve">Выдача учебных принадлежностей на каждого ребенка осуществляется семьям со среднедушевым доходом, размер которого не достигает </w:t>
      </w:r>
      <w:r w:rsidR="00504DF0" w:rsidRPr="00182EEA">
        <w:rPr>
          <w:rFonts w:ascii="Times New Roman" w:hAnsi="Times New Roman" w:cs="Times New Roman"/>
          <w:bCs/>
          <w:sz w:val="28"/>
          <w:szCs w:val="28"/>
        </w:rPr>
        <w:br/>
      </w:r>
      <w:r w:rsidRPr="00182EEA">
        <w:rPr>
          <w:rFonts w:ascii="Times New Roman" w:hAnsi="Times New Roman" w:cs="Times New Roman"/>
          <w:bCs/>
          <w:sz w:val="28"/>
          <w:szCs w:val="28"/>
        </w:rPr>
        <w:t>100 процентов от величины прожиточного минимума, определяемой за второй месяц квартала, предшествующего началу текущего квартала, в среднем на душу населения в соответствии с действующим законодательством Приднестровской Молдавской Республики.</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 xml:space="preserve">Порядок осуществления выдачи учебных принадлежностей на каждого ребенка в возрасте до 18 (восемнадцати) лет, получающего начальное общее образование, основное общее образование, среднее (полное) общее образование, воспитывающегося в многодетной семье, семье одиноких родителей, устанавливается нормативным правовым актом Правительства Приднестровской Молдавской Республики. </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 xml:space="preserve">3. В 2024 году за счет средств Резервного фонда Правительства Приднестровской Молдавской Республики осуществляется финансирование расходов общественных организаций патриотической направленности в сумме 1 200 000 рублей. </w:t>
      </w:r>
    </w:p>
    <w:p w:rsidR="00F6006D" w:rsidRPr="00182EEA" w:rsidRDefault="00F6006D" w:rsidP="009E67C2">
      <w:pPr>
        <w:spacing w:after="0" w:line="240" w:lineRule="auto"/>
        <w:ind w:firstLine="709"/>
        <w:rPr>
          <w:rFonts w:ascii="Times New Roman" w:hAnsi="Times New Roman" w:cs="Times New Roman"/>
          <w:sz w:val="28"/>
          <w:szCs w:val="28"/>
        </w:rPr>
      </w:pPr>
    </w:p>
    <w:p w:rsidR="00F6006D" w:rsidRDefault="00F6006D" w:rsidP="009E67C2">
      <w:pPr>
        <w:spacing w:after="0" w:line="240" w:lineRule="auto"/>
        <w:ind w:firstLine="709"/>
        <w:jc w:val="both"/>
        <w:rPr>
          <w:rFonts w:ascii="Times New Roman" w:hAnsi="Times New Roman" w:cs="Times New Roman"/>
          <w:b/>
          <w:bCs/>
          <w:sz w:val="28"/>
          <w:szCs w:val="28"/>
        </w:rPr>
      </w:pPr>
      <w:r w:rsidRPr="00182EEA">
        <w:rPr>
          <w:rFonts w:ascii="Times New Roman" w:hAnsi="Times New Roman" w:cs="Times New Roman"/>
          <w:b/>
          <w:bCs/>
          <w:sz w:val="28"/>
          <w:szCs w:val="28"/>
        </w:rPr>
        <w:t>Статья 5</w:t>
      </w:r>
      <w:r w:rsidR="001A3611" w:rsidRPr="00182EEA">
        <w:rPr>
          <w:rFonts w:ascii="Times New Roman" w:hAnsi="Times New Roman" w:cs="Times New Roman"/>
          <w:b/>
          <w:bCs/>
          <w:sz w:val="28"/>
          <w:szCs w:val="28"/>
        </w:rPr>
        <w:t>6</w:t>
      </w:r>
      <w:r w:rsidRPr="00182EEA">
        <w:rPr>
          <w:rFonts w:ascii="Times New Roman" w:hAnsi="Times New Roman" w:cs="Times New Roman"/>
          <w:b/>
          <w:bCs/>
          <w:sz w:val="28"/>
          <w:szCs w:val="28"/>
        </w:rPr>
        <w:t>.</w:t>
      </w:r>
    </w:p>
    <w:p w:rsidR="00951BBE" w:rsidRPr="00DB1BB5" w:rsidRDefault="00951BBE" w:rsidP="00951BBE">
      <w:pPr>
        <w:spacing w:after="0" w:line="240" w:lineRule="auto"/>
        <w:jc w:val="both"/>
        <w:rPr>
          <w:rFonts w:ascii="Times New Roman" w:hAnsi="Times New Roman" w:cs="Times New Roman"/>
          <w:b/>
          <w:bCs/>
          <w:i/>
          <w:sz w:val="24"/>
          <w:szCs w:val="24"/>
        </w:rPr>
      </w:pPr>
      <w:r w:rsidRPr="00DB1BB5">
        <w:rPr>
          <w:rFonts w:ascii="Times New Roman" w:hAnsi="Times New Roman" w:cs="Times New Roman"/>
          <w:b/>
          <w:bCs/>
          <w:i/>
          <w:sz w:val="24"/>
          <w:szCs w:val="24"/>
        </w:rPr>
        <w:t xml:space="preserve">-- </w:t>
      </w:r>
      <w:r>
        <w:rPr>
          <w:rFonts w:ascii="Times New Roman" w:hAnsi="Times New Roman" w:cs="Times New Roman"/>
          <w:b/>
          <w:bCs/>
          <w:i/>
          <w:sz w:val="24"/>
          <w:szCs w:val="24"/>
        </w:rPr>
        <w:t xml:space="preserve">Часть первая </w:t>
      </w:r>
      <w:proofErr w:type="gramStart"/>
      <w:r>
        <w:rPr>
          <w:rFonts w:ascii="Times New Roman" w:hAnsi="Times New Roman" w:cs="Times New Roman"/>
          <w:b/>
          <w:bCs/>
          <w:i/>
          <w:sz w:val="24"/>
          <w:szCs w:val="24"/>
        </w:rPr>
        <w:t>подпункта</w:t>
      </w:r>
      <w:proofErr w:type="gramEnd"/>
      <w:r>
        <w:rPr>
          <w:rFonts w:ascii="Times New Roman" w:hAnsi="Times New Roman" w:cs="Times New Roman"/>
          <w:b/>
          <w:bCs/>
          <w:i/>
          <w:sz w:val="24"/>
          <w:szCs w:val="24"/>
        </w:rPr>
        <w:t xml:space="preserve"> а) части первой пункта 2 статьи 56</w:t>
      </w:r>
      <w:r w:rsidRPr="00951BBE">
        <w:rPr>
          <w:rFonts w:ascii="Times New Roman" w:hAnsi="Times New Roman" w:cs="Times New Roman"/>
          <w:b/>
          <w:bCs/>
          <w:i/>
          <w:color w:val="538135" w:themeColor="accent6" w:themeShade="BF"/>
          <w:sz w:val="24"/>
          <w:szCs w:val="24"/>
        </w:rPr>
        <w:t xml:space="preserve"> в новой редакции</w:t>
      </w:r>
      <w:r w:rsidRPr="00DB1BB5">
        <w:rPr>
          <w:rFonts w:ascii="Times New Roman" w:hAnsi="Times New Roman" w:cs="Times New Roman"/>
          <w:b/>
          <w:bCs/>
          <w:i/>
          <w:color w:val="538135" w:themeColor="accent6" w:themeShade="BF"/>
          <w:sz w:val="24"/>
          <w:szCs w:val="24"/>
        </w:rPr>
        <w:t xml:space="preserve"> </w:t>
      </w:r>
      <w:r w:rsidRPr="00DB1BB5">
        <w:rPr>
          <w:rFonts w:ascii="Times New Roman" w:hAnsi="Times New Roman" w:cs="Times New Roman"/>
          <w:b/>
          <w:bCs/>
          <w:i/>
          <w:sz w:val="24"/>
          <w:szCs w:val="24"/>
        </w:rPr>
        <w:t>(Закон № 13-ЗИД-</w:t>
      </w:r>
      <w:r w:rsidRPr="00DB1BB5">
        <w:rPr>
          <w:rFonts w:ascii="Times New Roman" w:hAnsi="Times New Roman" w:cs="Times New Roman"/>
          <w:b/>
          <w:bCs/>
          <w:i/>
          <w:sz w:val="24"/>
          <w:szCs w:val="24"/>
          <w:lang w:val="en-US"/>
        </w:rPr>
        <w:t>VII</w:t>
      </w:r>
      <w:r w:rsidRPr="00DB1BB5">
        <w:rPr>
          <w:rFonts w:ascii="Times New Roman" w:hAnsi="Times New Roman" w:cs="Times New Roman"/>
          <w:b/>
          <w:bCs/>
          <w:i/>
          <w:sz w:val="24"/>
          <w:szCs w:val="24"/>
        </w:rPr>
        <w:t xml:space="preserve"> от 31.01.24);</w:t>
      </w:r>
    </w:p>
    <w:p w:rsidR="000E240B" w:rsidRPr="00DB1BB5" w:rsidRDefault="000E240B" w:rsidP="000E240B">
      <w:pPr>
        <w:spacing w:after="0" w:line="240" w:lineRule="auto"/>
        <w:jc w:val="both"/>
        <w:rPr>
          <w:rFonts w:ascii="Times New Roman" w:hAnsi="Times New Roman" w:cs="Times New Roman"/>
          <w:b/>
          <w:bCs/>
          <w:i/>
          <w:sz w:val="24"/>
          <w:szCs w:val="24"/>
        </w:rPr>
      </w:pPr>
      <w:r w:rsidRPr="00DB1BB5">
        <w:rPr>
          <w:rFonts w:ascii="Times New Roman" w:hAnsi="Times New Roman" w:cs="Times New Roman"/>
          <w:b/>
          <w:bCs/>
          <w:i/>
          <w:sz w:val="24"/>
          <w:szCs w:val="24"/>
        </w:rPr>
        <w:t xml:space="preserve">-- </w:t>
      </w:r>
      <w:r>
        <w:rPr>
          <w:rFonts w:ascii="Times New Roman" w:hAnsi="Times New Roman" w:cs="Times New Roman"/>
          <w:b/>
          <w:bCs/>
          <w:i/>
          <w:sz w:val="24"/>
          <w:szCs w:val="24"/>
        </w:rPr>
        <w:t>Пункт 7 статьи 56</w:t>
      </w:r>
      <w:r w:rsidRPr="00951BBE">
        <w:rPr>
          <w:rFonts w:ascii="Times New Roman" w:hAnsi="Times New Roman" w:cs="Times New Roman"/>
          <w:b/>
          <w:bCs/>
          <w:i/>
          <w:color w:val="538135" w:themeColor="accent6" w:themeShade="BF"/>
          <w:sz w:val="24"/>
          <w:szCs w:val="24"/>
        </w:rPr>
        <w:t xml:space="preserve"> в новой редакции</w:t>
      </w:r>
      <w:r w:rsidRPr="00DB1BB5">
        <w:rPr>
          <w:rFonts w:ascii="Times New Roman" w:hAnsi="Times New Roman" w:cs="Times New Roman"/>
          <w:b/>
          <w:bCs/>
          <w:i/>
          <w:color w:val="538135" w:themeColor="accent6" w:themeShade="BF"/>
          <w:sz w:val="24"/>
          <w:szCs w:val="24"/>
        </w:rPr>
        <w:t xml:space="preserve"> </w:t>
      </w:r>
      <w:r w:rsidRPr="00DB1BB5">
        <w:rPr>
          <w:rFonts w:ascii="Times New Roman" w:hAnsi="Times New Roman" w:cs="Times New Roman"/>
          <w:b/>
          <w:bCs/>
          <w:i/>
          <w:sz w:val="24"/>
          <w:szCs w:val="24"/>
        </w:rPr>
        <w:t>(Закон № 13-ЗИД-</w:t>
      </w:r>
      <w:r w:rsidRPr="00DB1BB5">
        <w:rPr>
          <w:rFonts w:ascii="Times New Roman" w:hAnsi="Times New Roman" w:cs="Times New Roman"/>
          <w:b/>
          <w:bCs/>
          <w:i/>
          <w:sz w:val="24"/>
          <w:szCs w:val="24"/>
          <w:lang w:val="en-US"/>
        </w:rPr>
        <w:t>VII</w:t>
      </w:r>
      <w:r w:rsidRPr="00DB1BB5">
        <w:rPr>
          <w:rFonts w:ascii="Times New Roman" w:hAnsi="Times New Roman" w:cs="Times New Roman"/>
          <w:b/>
          <w:bCs/>
          <w:i/>
          <w:sz w:val="24"/>
          <w:szCs w:val="24"/>
        </w:rPr>
        <w:t xml:space="preserve"> от 31.01.24);</w:t>
      </w:r>
    </w:p>
    <w:p w:rsidR="002C0535" w:rsidRPr="00DB1BB5" w:rsidRDefault="002C0535" w:rsidP="002C0535">
      <w:pPr>
        <w:spacing w:after="0" w:line="240" w:lineRule="auto"/>
        <w:jc w:val="both"/>
        <w:rPr>
          <w:rFonts w:ascii="Times New Roman" w:hAnsi="Times New Roman" w:cs="Times New Roman"/>
          <w:b/>
          <w:bCs/>
          <w:i/>
          <w:sz w:val="24"/>
          <w:szCs w:val="24"/>
        </w:rPr>
      </w:pPr>
      <w:r w:rsidRPr="00DB1BB5">
        <w:rPr>
          <w:rFonts w:ascii="Times New Roman" w:hAnsi="Times New Roman" w:cs="Times New Roman"/>
          <w:b/>
          <w:bCs/>
          <w:i/>
          <w:sz w:val="24"/>
          <w:szCs w:val="24"/>
        </w:rPr>
        <w:t xml:space="preserve">-- </w:t>
      </w:r>
      <w:r>
        <w:rPr>
          <w:rFonts w:ascii="Times New Roman" w:hAnsi="Times New Roman" w:cs="Times New Roman"/>
          <w:b/>
          <w:bCs/>
          <w:i/>
          <w:sz w:val="24"/>
          <w:szCs w:val="24"/>
        </w:rPr>
        <w:t>Пункт 8 статьи 56</w:t>
      </w:r>
      <w:r w:rsidRPr="00951BBE">
        <w:rPr>
          <w:rFonts w:ascii="Times New Roman" w:hAnsi="Times New Roman" w:cs="Times New Roman"/>
          <w:b/>
          <w:bCs/>
          <w:i/>
          <w:color w:val="538135" w:themeColor="accent6" w:themeShade="BF"/>
          <w:sz w:val="24"/>
          <w:szCs w:val="24"/>
        </w:rPr>
        <w:t xml:space="preserve"> в новой редакции</w:t>
      </w:r>
      <w:r w:rsidRPr="00DB1BB5">
        <w:rPr>
          <w:rFonts w:ascii="Times New Roman" w:hAnsi="Times New Roman" w:cs="Times New Roman"/>
          <w:b/>
          <w:bCs/>
          <w:i/>
          <w:color w:val="538135" w:themeColor="accent6" w:themeShade="BF"/>
          <w:sz w:val="24"/>
          <w:szCs w:val="24"/>
        </w:rPr>
        <w:t xml:space="preserve"> </w:t>
      </w:r>
      <w:r w:rsidRPr="00DB1BB5">
        <w:rPr>
          <w:rFonts w:ascii="Times New Roman" w:hAnsi="Times New Roman" w:cs="Times New Roman"/>
          <w:b/>
          <w:bCs/>
          <w:i/>
          <w:sz w:val="24"/>
          <w:szCs w:val="24"/>
        </w:rPr>
        <w:t>(Закон № 13-ЗИД-</w:t>
      </w:r>
      <w:r w:rsidRPr="00DB1BB5">
        <w:rPr>
          <w:rFonts w:ascii="Times New Roman" w:hAnsi="Times New Roman" w:cs="Times New Roman"/>
          <w:b/>
          <w:bCs/>
          <w:i/>
          <w:sz w:val="24"/>
          <w:szCs w:val="24"/>
          <w:lang w:val="en-US"/>
        </w:rPr>
        <w:t>VII</w:t>
      </w:r>
      <w:r w:rsidRPr="00DB1BB5">
        <w:rPr>
          <w:rFonts w:ascii="Times New Roman" w:hAnsi="Times New Roman" w:cs="Times New Roman"/>
          <w:b/>
          <w:bCs/>
          <w:i/>
          <w:sz w:val="24"/>
          <w:szCs w:val="24"/>
        </w:rPr>
        <w:t xml:space="preserve"> от 31.01.24);</w:t>
      </w:r>
    </w:p>
    <w:p w:rsidR="002C0535" w:rsidRPr="00DB1BB5" w:rsidRDefault="002C0535" w:rsidP="002C0535">
      <w:pPr>
        <w:spacing w:after="0" w:line="240" w:lineRule="auto"/>
        <w:jc w:val="both"/>
        <w:rPr>
          <w:rFonts w:ascii="Times New Roman" w:hAnsi="Times New Roman" w:cs="Times New Roman"/>
          <w:b/>
          <w:bCs/>
          <w:i/>
          <w:sz w:val="24"/>
          <w:szCs w:val="24"/>
        </w:rPr>
      </w:pPr>
      <w:r w:rsidRPr="00DB1BB5">
        <w:rPr>
          <w:rFonts w:ascii="Times New Roman" w:hAnsi="Times New Roman" w:cs="Times New Roman"/>
          <w:b/>
          <w:bCs/>
          <w:i/>
          <w:sz w:val="24"/>
          <w:szCs w:val="24"/>
        </w:rPr>
        <w:t xml:space="preserve">-- </w:t>
      </w:r>
      <w:r>
        <w:rPr>
          <w:rFonts w:ascii="Times New Roman" w:hAnsi="Times New Roman" w:cs="Times New Roman"/>
          <w:b/>
          <w:bCs/>
          <w:i/>
          <w:sz w:val="24"/>
          <w:szCs w:val="24"/>
        </w:rPr>
        <w:t>Статья 56 дополнена пунктом 9</w:t>
      </w:r>
      <w:r w:rsidRPr="00DB1BB5">
        <w:rPr>
          <w:rFonts w:ascii="Times New Roman" w:hAnsi="Times New Roman" w:cs="Times New Roman"/>
          <w:b/>
          <w:bCs/>
          <w:i/>
          <w:color w:val="538135" w:themeColor="accent6" w:themeShade="BF"/>
          <w:sz w:val="24"/>
          <w:szCs w:val="24"/>
        </w:rPr>
        <w:t xml:space="preserve"> </w:t>
      </w:r>
      <w:r w:rsidRPr="00DB1BB5">
        <w:rPr>
          <w:rFonts w:ascii="Times New Roman" w:hAnsi="Times New Roman" w:cs="Times New Roman"/>
          <w:b/>
          <w:bCs/>
          <w:i/>
          <w:sz w:val="24"/>
          <w:szCs w:val="24"/>
        </w:rPr>
        <w:t>(Закон № 13-ЗИД-</w:t>
      </w:r>
      <w:r w:rsidRPr="00DB1BB5">
        <w:rPr>
          <w:rFonts w:ascii="Times New Roman" w:hAnsi="Times New Roman" w:cs="Times New Roman"/>
          <w:b/>
          <w:bCs/>
          <w:i/>
          <w:sz w:val="24"/>
          <w:szCs w:val="24"/>
          <w:lang w:val="en-US"/>
        </w:rPr>
        <w:t>VII</w:t>
      </w:r>
      <w:r w:rsidRPr="00DB1BB5">
        <w:rPr>
          <w:rFonts w:ascii="Times New Roman" w:hAnsi="Times New Roman" w:cs="Times New Roman"/>
          <w:b/>
          <w:bCs/>
          <w:i/>
          <w:sz w:val="24"/>
          <w:szCs w:val="24"/>
        </w:rPr>
        <w:t xml:space="preserve"> от 31.01.24);</w:t>
      </w:r>
    </w:p>
    <w:p w:rsidR="00951BBE" w:rsidRPr="00182EEA" w:rsidRDefault="00951BBE" w:rsidP="009E67C2">
      <w:pPr>
        <w:spacing w:after="0" w:line="240" w:lineRule="auto"/>
        <w:ind w:firstLine="709"/>
        <w:jc w:val="both"/>
        <w:rPr>
          <w:rFonts w:ascii="Times New Roman" w:hAnsi="Times New Roman" w:cs="Times New Roman"/>
          <w:b/>
          <w:bCs/>
          <w:sz w:val="28"/>
          <w:szCs w:val="28"/>
        </w:rPr>
      </w:pPr>
    </w:p>
    <w:p w:rsidR="00F6006D" w:rsidRPr="00832A63"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 xml:space="preserve">1. В 2024 году финансирование расходов, связанных с предоставлением гражданам льгот, из бюджетов различных уровней производится в пределах расходов, установленных на данные цели в соответствии с действующим законодательством Приднестровской Молдавской Республики, за исключением </w:t>
      </w:r>
      <w:r w:rsidRPr="00832A63">
        <w:rPr>
          <w:rFonts w:ascii="Times New Roman" w:hAnsi="Times New Roman" w:cs="Times New Roman"/>
          <w:bCs/>
          <w:sz w:val="28"/>
          <w:szCs w:val="28"/>
        </w:rPr>
        <w:t>случаев, предусмотренных настоящей статьей.</w:t>
      </w:r>
    </w:p>
    <w:p w:rsidR="00F6006D" w:rsidRPr="00832A63" w:rsidRDefault="00F6006D" w:rsidP="009E67C2">
      <w:pPr>
        <w:spacing w:after="0" w:line="240" w:lineRule="auto"/>
        <w:ind w:firstLine="709"/>
        <w:jc w:val="both"/>
        <w:rPr>
          <w:rFonts w:ascii="Times New Roman" w:hAnsi="Times New Roman" w:cs="Times New Roman"/>
          <w:bCs/>
          <w:sz w:val="28"/>
          <w:szCs w:val="28"/>
        </w:rPr>
      </w:pPr>
      <w:r w:rsidRPr="00832A63">
        <w:rPr>
          <w:rFonts w:ascii="Times New Roman" w:hAnsi="Times New Roman" w:cs="Times New Roman"/>
          <w:bCs/>
          <w:sz w:val="28"/>
          <w:szCs w:val="28"/>
        </w:rPr>
        <w:t>2. В 2024 году:</w:t>
      </w:r>
    </w:p>
    <w:p w:rsidR="00F6006D" w:rsidRPr="00832A63" w:rsidRDefault="00F6006D" w:rsidP="009E67C2">
      <w:pPr>
        <w:spacing w:after="0" w:line="240" w:lineRule="auto"/>
        <w:ind w:firstLine="709"/>
        <w:jc w:val="both"/>
        <w:rPr>
          <w:rFonts w:ascii="Times New Roman" w:hAnsi="Times New Roman" w:cs="Times New Roman"/>
          <w:bCs/>
          <w:sz w:val="28"/>
          <w:szCs w:val="28"/>
        </w:rPr>
      </w:pPr>
      <w:r w:rsidRPr="00832A63">
        <w:rPr>
          <w:rFonts w:ascii="Times New Roman" w:hAnsi="Times New Roman" w:cs="Times New Roman"/>
          <w:bCs/>
          <w:sz w:val="28"/>
          <w:szCs w:val="28"/>
        </w:rPr>
        <w:t xml:space="preserve">а) </w:t>
      </w:r>
      <w:r w:rsidR="00951BBE" w:rsidRPr="00832A63">
        <w:rPr>
          <w:rFonts w:ascii="Times New Roman" w:eastAsia="Times New Roman" w:hAnsi="Times New Roman"/>
          <w:bCs/>
          <w:sz w:val="28"/>
          <w:szCs w:val="28"/>
          <w:lang w:eastAsia="ru-RU"/>
        </w:rPr>
        <w:t xml:space="preserve">все виды льгот (за исключением льготного проезда на транспорте общего пользования </w:t>
      </w:r>
      <w:r w:rsidR="00951BBE" w:rsidRPr="00832A63">
        <w:rPr>
          <w:rFonts w:ascii="Times New Roman" w:eastAsia="Times New Roman" w:hAnsi="Times New Roman"/>
          <w:sz w:val="28"/>
          <w:szCs w:val="28"/>
          <w:lang w:eastAsia="ru-RU"/>
        </w:rPr>
        <w:t>и льгот по оплате коммунальных услуг по газоснабжению, электроснабжению, снабжению тепловой энергией (отопление, подогрев воды, горячее водоснабжение), водоснабжению, водоотведению</w:t>
      </w:r>
      <w:r w:rsidR="00951BBE" w:rsidRPr="00832A63">
        <w:rPr>
          <w:rFonts w:ascii="Times New Roman" w:eastAsia="Times New Roman" w:hAnsi="Times New Roman"/>
          <w:bCs/>
          <w:sz w:val="28"/>
          <w:szCs w:val="28"/>
          <w:lang w:eastAsia="ru-RU"/>
        </w:rPr>
        <w:t xml:space="preserve">) </w:t>
      </w:r>
      <w:r w:rsidR="00951BBE" w:rsidRPr="00832A63">
        <w:rPr>
          <w:rFonts w:ascii="Times New Roman" w:eastAsia="Times New Roman" w:hAnsi="Times New Roman"/>
          <w:sz w:val="28"/>
          <w:szCs w:val="28"/>
          <w:lang w:eastAsia="ru-RU"/>
        </w:rPr>
        <w:t>распространяются только на социальную норму</w:t>
      </w:r>
      <w:r w:rsidR="00951BBE" w:rsidRPr="00832A63">
        <w:rPr>
          <w:rFonts w:ascii="Times New Roman" w:eastAsia="Times New Roman" w:hAnsi="Times New Roman"/>
          <w:bCs/>
          <w:sz w:val="28"/>
          <w:szCs w:val="28"/>
          <w:lang w:eastAsia="ru-RU"/>
        </w:rPr>
        <w:t xml:space="preserve">, утверждаемую уполномоченным Правительством Приднестровской Молдавской Республики исполнительным органом государственной власти, осуществляющим государственную политику по отношению к конкретному виду деятельности по предоставлению соответствующих услуг. </w:t>
      </w:r>
      <w:r w:rsidR="00951BBE" w:rsidRPr="00832A63">
        <w:rPr>
          <w:rFonts w:ascii="Times New Roman" w:eastAsia="Times New Roman" w:hAnsi="Times New Roman"/>
          <w:sz w:val="28"/>
          <w:szCs w:val="28"/>
          <w:lang w:eastAsia="ru-RU"/>
        </w:rPr>
        <w:t>Льготы по оплате коммунальных услуг по газоснабжению, электроснабжению, снабжению тепловой энергией (отопление, подогрев воды, горячее водоснабжение), водоснабжению, водоотведению предоставляются гражданам Приднестровской Молдавской Республики, а также лицам, имеющим статус беженца, и распространяются только на нормативы потребления коммунальных услуг, утверждаемые Правительством Приднестровской Молдавской Республики</w:t>
      </w:r>
      <w:r w:rsidRPr="00832A63">
        <w:rPr>
          <w:rFonts w:ascii="Times New Roman" w:hAnsi="Times New Roman" w:cs="Times New Roman"/>
          <w:bCs/>
          <w:sz w:val="28"/>
          <w:szCs w:val="28"/>
        </w:rPr>
        <w:t>.</w:t>
      </w:r>
    </w:p>
    <w:p w:rsidR="00F6006D" w:rsidRPr="00832A63" w:rsidRDefault="00F6006D" w:rsidP="009E67C2">
      <w:pPr>
        <w:spacing w:after="0" w:line="240" w:lineRule="auto"/>
        <w:ind w:firstLine="709"/>
        <w:jc w:val="both"/>
        <w:rPr>
          <w:rFonts w:ascii="Times New Roman" w:hAnsi="Times New Roman" w:cs="Times New Roman"/>
          <w:bCs/>
          <w:sz w:val="28"/>
          <w:szCs w:val="28"/>
        </w:rPr>
      </w:pPr>
      <w:r w:rsidRPr="00832A63">
        <w:rPr>
          <w:rFonts w:ascii="Times New Roman" w:hAnsi="Times New Roman" w:cs="Times New Roman"/>
          <w:bCs/>
          <w:sz w:val="28"/>
          <w:szCs w:val="28"/>
        </w:rPr>
        <w:lastRenderedPageBreak/>
        <w:t xml:space="preserve">Льготы различным слоям населения, по которым действующим законодательством Приднестровской Молдавской Республики не установлена социальная норма, предоставляются в объеме, установленном законом. </w:t>
      </w:r>
    </w:p>
    <w:p w:rsidR="00F6006D" w:rsidRPr="00832A63" w:rsidRDefault="00F6006D" w:rsidP="009E67C2">
      <w:pPr>
        <w:spacing w:after="0" w:line="240" w:lineRule="auto"/>
        <w:ind w:firstLine="709"/>
        <w:jc w:val="both"/>
        <w:rPr>
          <w:rFonts w:ascii="Times New Roman" w:hAnsi="Times New Roman" w:cs="Times New Roman"/>
          <w:bCs/>
          <w:sz w:val="28"/>
          <w:szCs w:val="28"/>
        </w:rPr>
      </w:pPr>
      <w:r w:rsidRPr="00832A63">
        <w:rPr>
          <w:rFonts w:ascii="Times New Roman" w:hAnsi="Times New Roman" w:cs="Times New Roman"/>
          <w:bCs/>
          <w:sz w:val="28"/>
          <w:szCs w:val="28"/>
        </w:rPr>
        <w:t xml:space="preserve">Право льготного проезда на автомобильном транспорте общего пользования (за исключением таксомоторных перевозок) при осуществлении пригородных, междугородных и международных перевозок предоставляется при приобретении льготных проездных билетов через оператора автомобильных перевозок в пределах средств, установленных настоящим Законом, и в порядке, установленном Правительством Приднестровской Молдавской Республики. </w:t>
      </w:r>
    </w:p>
    <w:p w:rsidR="00F6006D" w:rsidRPr="00832A63" w:rsidRDefault="00F6006D" w:rsidP="009E67C2">
      <w:pPr>
        <w:spacing w:after="0" w:line="240" w:lineRule="auto"/>
        <w:ind w:firstLine="709"/>
        <w:jc w:val="both"/>
        <w:rPr>
          <w:rFonts w:ascii="Times New Roman" w:hAnsi="Times New Roman" w:cs="Times New Roman"/>
          <w:bCs/>
          <w:sz w:val="28"/>
          <w:szCs w:val="28"/>
        </w:rPr>
      </w:pPr>
      <w:r w:rsidRPr="00832A63">
        <w:rPr>
          <w:rFonts w:ascii="Times New Roman" w:hAnsi="Times New Roman" w:cs="Times New Roman"/>
          <w:bCs/>
          <w:sz w:val="28"/>
          <w:szCs w:val="28"/>
        </w:rPr>
        <w:t>Порядок предоставления льгот по проезду транспортом общего пользования (за исключением таксомоторных перевозок) учащимся общеобразовательных организаций образования, а также негосударственных, имеющих государственную аккредитацию организаций начального профессионального, среднего профессионального, высшего профессионального образования, устанавливается Правительством Приднестровской Молдавской Республики.</w:t>
      </w:r>
    </w:p>
    <w:p w:rsidR="00F6006D" w:rsidRPr="00832A63" w:rsidRDefault="00F6006D" w:rsidP="009E67C2">
      <w:pPr>
        <w:spacing w:after="0" w:line="240" w:lineRule="auto"/>
        <w:ind w:firstLine="709"/>
        <w:jc w:val="both"/>
        <w:rPr>
          <w:rFonts w:ascii="Times New Roman" w:hAnsi="Times New Roman" w:cs="Times New Roman"/>
          <w:bCs/>
          <w:sz w:val="28"/>
          <w:szCs w:val="28"/>
        </w:rPr>
      </w:pPr>
      <w:r w:rsidRPr="00832A63">
        <w:rPr>
          <w:rFonts w:ascii="Times New Roman" w:hAnsi="Times New Roman" w:cs="Times New Roman"/>
          <w:bCs/>
          <w:sz w:val="28"/>
          <w:szCs w:val="28"/>
        </w:rPr>
        <w:t xml:space="preserve">Лица, имеющие в соответствии с действующим законодательством Приднестровской Молдавской Республики право льготного проезда на автомобильном транспорте общего пользования (за исключением таксомоторных перевозок) на маршрутах городских перевозок, а также на маршрутах пригородных и междугородных перевозок между населенными пунктами по пути следования маршрута, реализуют данное право в порядке, установленном Правительством Приднестровской Молдавской Республики, </w:t>
      </w:r>
      <w:r w:rsidR="0002115F" w:rsidRPr="00832A63">
        <w:rPr>
          <w:rFonts w:ascii="Times New Roman" w:hAnsi="Times New Roman" w:cs="Times New Roman"/>
          <w:bCs/>
          <w:sz w:val="28"/>
          <w:szCs w:val="28"/>
        </w:rPr>
        <w:br/>
      </w:r>
      <w:r w:rsidRPr="00832A63">
        <w:rPr>
          <w:rFonts w:ascii="Times New Roman" w:hAnsi="Times New Roman" w:cs="Times New Roman"/>
          <w:bCs/>
          <w:sz w:val="28"/>
          <w:szCs w:val="28"/>
        </w:rPr>
        <w:t>с учетом следующего:</w:t>
      </w:r>
    </w:p>
    <w:p w:rsidR="00F6006D" w:rsidRPr="00832A63" w:rsidRDefault="00F6006D" w:rsidP="009E67C2">
      <w:pPr>
        <w:spacing w:after="0" w:line="240" w:lineRule="auto"/>
        <w:ind w:firstLine="709"/>
        <w:jc w:val="both"/>
        <w:rPr>
          <w:rFonts w:ascii="Times New Roman" w:hAnsi="Times New Roman" w:cs="Times New Roman"/>
          <w:bCs/>
          <w:sz w:val="28"/>
          <w:szCs w:val="28"/>
        </w:rPr>
      </w:pPr>
      <w:r w:rsidRPr="00832A63">
        <w:rPr>
          <w:rFonts w:ascii="Times New Roman" w:hAnsi="Times New Roman" w:cs="Times New Roman"/>
          <w:bCs/>
          <w:sz w:val="28"/>
          <w:szCs w:val="28"/>
        </w:rPr>
        <w:t>1) право льготного проезда предоставляется в пределах района, в состав которого входит населенный пункт постоянной прописки или регистрации по месту жительства гражданина, за исключением обучающихся в государственных образовательных учреждениях «Республиканский кадетский корпус им. светлейшего князя Г.</w:t>
      </w:r>
      <w:r w:rsidR="0066394F" w:rsidRPr="00832A63">
        <w:rPr>
          <w:rFonts w:ascii="Times New Roman" w:hAnsi="Times New Roman" w:cs="Times New Roman"/>
          <w:bCs/>
          <w:sz w:val="28"/>
          <w:szCs w:val="28"/>
        </w:rPr>
        <w:t xml:space="preserve"> </w:t>
      </w:r>
      <w:r w:rsidRPr="00832A63">
        <w:rPr>
          <w:rFonts w:ascii="Times New Roman" w:hAnsi="Times New Roman" w:cs="Times New Roman"/>
          <w:bCs/>
          <w:sz w:val="28"/>
          <w:szCs w:val="28"/>
        </w:rPr>
        <w:t>А. Потемкина-Таврического» Министерства внутренних дел Приднестровской Молдавской Республики, «</w:t>
      </w:r>
      <w:proofErr w:type="spellStart"/>
      <w:r w:rsidRPr="00832A63">
        <w:rPr>
          <w:rFonts w:ascii="Times New Roman" w:hAnsi="Times New Roman" w:cs="Times New Roman"/>
          <w:bCs/>
          <w:sz w:val="28"/>
          <w:szCs w:val="28"/>
        </w:rPr>
        <w:t>Тираспольское</w:t>
      </w:r>
      <w:proofErr w:type="spellEnd"/>
      <w:r w:rsidRPr="00832A63">
        <w:rPr>
          <w:rFonts w:ascii="Times New Roman" w:hAnsi="Times New Roman" w:cs="Times New Roman"/>
          <w:bCs/>
          <w:sz w:val="28"/>
          <w:szCs w:val="28"/>
        </w:rPr>
        <w:t xml:space="preserve"> Суворовское военное училище», «Училище олимпийского резерва», которые реализуют право льготного проезда по всей территории Приднестровской Молдавской Республики в течение всего года, в порядке, установленном Правительством Приднестровской Молдавской Республики; </w:t>
      </w:r>
    </w:p>
    <w:p w:rsidR="00F6006D" w:rsidRPr="00832A63" w:rsidRDefault="00F6006D" w:rsidP="009E67C2">
      <w:pPr>
        <w:spacing w:after="0" w:line="240" w:lineRule="auto"/>
        <w:ind w:firstLine="709"/>
        <w:jc w:val="both"/>
        <w:rPr>
          <w:rFonts w:ascii="Times New Roman" w:hAnsi="Times New Roman" w:cs="Times New Roman"/>
          <w:bCs/>
          <w:sz w:val="28"/>
          <w:szCs w:val="28"/>
        </w:rPr>
      </w:pPr>
      <w:r w:rsidRPr="00832A63">
        <w:rPr>
          <w:rFonts w:ascii="Times New Roman" w:hAnsi="Times New Roman" w:cs="Times New Roman"/>
          <w:bCs/>
          <w:sz w:val="28"/>
          <w:szCs w:val="28"/>
        </w:rPr>
        <w:t>2) льготным категориям граждан, имеющим прописку или регистрацию по месту жительства в населенных пунктах, которые входят в состав города, являющегося административно-территориальной единицей Приднестровской Молдавской Республики, предоставляется право льготного проезда на пригородных регулярных маршрутах из города в населенный пункт их постоянной прописки или регистрации по месту жительства;</w:t>
      </w:r>
    </w:p>
    <w:p w:rsidR="00F6006D" w:rsidRPr="00832A63" w:rsidRDefault="00F6006D" w:rsidP="009E67C2">
      <w:pPr>
        <w:spacing w:after="0" w:line="240" w:lineRule="auto"/>
        <w:ind w:firstLine="709"/>
        <w:jc w:val="both"/>
        <w:rPr>
          <w:rFonts w:ascii="Times New Roman" w:hAnsi="Times New Roman" w:cs="Times New Roman"/>
          <w:bCs/>
          <w:sz w:val="28"/>
          <w:szCs w:val="28"/>
        </w:rPr>
      </w:pPr>
      <w:r w:rsidRPr="00832A63">
        <w:rPr>
          <w:rFonts w:ascii="Times New Roman" w:hAnsi="Times New Roman" w:cs="Times New Roman"/>
          <w:bCs/>
          <w:sz w:val="28"/>
          <w:szCs w:val="28"/>
        </w:rPr>
        <w:t xml:space="preserve">3) льготным категориям граждан, имеющим прописку или регистрацию по месту жительства в населенных пунктах </w:t>
      </w:r>
      <w:proofErr w:type="spellStart"/>
      <w:r w:rsidRPr="00832A63">
        <w:rPr>
          <w:rFonts w:ascii="Times New Roman" w:hAnsi="Times New Roman" w:cs="Times New Roman"/>
          <w:bCs/>
          <w:sz w:val="28"/>
          <w:szCs w:val="28"/>
        </w:rPr>
        <w:t>Слободзейского</w:t>
      </w:r>
      <w:proofErr w:type="spellEnd"/>
      <w:r w:rsidRPr="00832A63">
        <w:rPr>
          <w:rFonts w:ascii="Times New Roman" w:hAnsi="Times New Roman" w:cs="Times New Roman"/>
          <w:bCs/>
          <w:sz w:val="28"/>
          <w:szCs w:val="28"/>
        </w:rPr>
        <w:t xml:space="preserve"> района, не имеющих прямого сообщения с городом местного значения (районным центром – городом </w:t>
      </w:r>
      <w:proofErr w:type="spellStart"/>
      <w:r w:rsidRPr="00832A63">
        <w:rPr>
          <w:rFonts w:ascii="Times New Roman" w:hAnsi="Times New Roman" w:cs="Times New Roman"/>
          <w:bCs/>
          <w:sz w:val="28"/>
          <w:szCs w:val="28"/>
        </w:rPr>
        <w:t>Слободзеей</w:t>
      </w:r>
      <w:proofErr w:type="spellEnd"/>
      <w:r w:rsidRPr="00832A63">
        <w:rPr>
          <w:rFonts w:ascii="Times New Roman" w:hAnsi="Times New Roman" w:cs="Times New Roman"/>
          <w:bCs/>
          <w:sz w:val="28"/>
          <w:szCs w:val="28"/>
        </w:rPr>
        <w:t xml:space="preserve">), селах </w:t>
      </w:r>
      <w:proofErr w:type="spellStart"/>
      <w:r w:rsidRPr="00832A63">
        <w:rPr>
          <w:rFonts w:ascii="Times New Roman" w:hAnsi="Times New Roman" w:cs="Times New Roman"/>
          <w:bCs/>
          <w:sz w:val="28"/>
          <w:szCs w:val="28"/>
        </w:rPr>
        <w:t>Кицканы</w:t>
      </w:r>
      <w:proofErr w:type="spellEnd"/>
      <w:r w:rsidRPr="00832A63">
        <w:rPr>
          <w:rFonts w:ascii="Times New Roman" w:hAnsi="Times New Roman" w:cs="Times New Roman"/>
          <w:bCs/>
          <w:sz w:val="28"/>
          <w:szCs w:val="28"/>
        </w:rPr>
        <w:t xml:space="preserve">, </w:t>
      </w:r>
      <w:proofErr w:type="spellStart"/>
      <w:r w:rsidRPr="00832A63">
        <w:rPr>
          <w:rFonts w:ascii="Times New Roman" w:hAnsi="Times New Roman" w:cs="Times New Roman"/>
          <w:bCs/>
          <w:sz w:val="28"/>
          <w:szCs w:val="28"/>
        </w:rPr>
        <w:t>Копанка</w:t>
      </w:r>
      <w:proofErr w:type="spellEnd"/>
      <w:r w:rsidRPr="00832A63">
        <w:rPr>
          <w:rFonts w:ascii="Times New Roman" w:hAnsi="Times New Roman" w:cs="Times New Roman"/>
          <w:bCs/>
          <w:sz w:val="28"/>
          <w:szCs w:val="28"/>
        </w:rPr>
        <w:t xml:space="preserve">, Ново-Котовск, </w:t>
      </w:r>
      <w:r w:rsidRPr="00832A63">
        <w:rPr>
          <w:rFonts w:ascii="Times New Roman" w:hAnsi="Times New Roman" w:cs="Times New Roman"/>
          <w:bCs/>
          <w:sz w:val="28"/>
          <w:szCs w:val="28"/>
        </w:rPr>
        <w:lastRenderedPageBreak/>
        <w:t xml:space="preserve">Приозерное, Владимировка, Никольское, Константиновка, Уютное, Новая </w:t>
      </w:r>
      <w:proofErr w:type="spellStart"/>
      <w:r w:rsidRPr="00832A63">
        <w:rPr>
          <w:rFonts w:ascii="Times New Roman" w:hAnsi="Times New Roman" w:cs="Times New Roman"/>
          <w:bCs/>
          <w:sz w:val="28"/>
          <w:szCs w:val="28"/>
        </w:rPr>
        <w:t>Андрияшевка</w:t>
      </w:r>
      <w:proofErr w:type="spellEnd"/>
      <w:r w:rsidRPr="00832A63">
        <w:rPr>
          <w:rFonts w:ascii="Times New Roman" w:hAnsi="Times New Roman" w:cs="Times New Roman"/>
          <w:bCs/>
          <w:sz w:val="28"/>
          <w:szCs w:val="28"/>
        </w:rPr>
        <w:t xml:space="preserve">, Старая </w:t>
      </w:r>
      <w:proofErr w:type="spellStart"/>
      <w:r w:rsidRPr="00832A63">
        <w:rPr>
          <w:rFonts w:ascii="Times New Roman" w:hAnsi="Times New Roman" w:cs="Times New Roman"/>
          <w:bCs/>
          <w:sz w:val="28"/>
          <w:szCs w:val="28"/>
        </w:rPr>
        <w:t>Андрияшевка</w:t>
      </w:r>
      <w:proofErr w:type="spellEnd"/>
      <w:r w:rsidRPr="00832A63">
        <w:rPr>
          <w:rFonts w:ascii="Times New Roman" w:hAnsi="Times New Roman" w:cs="Times New Roman"/>
          <w:bCs/>
          <w:sz w:val="28"/>
          <w:szCs w:val="28"/>
        </w:rPr>
        <w:t xml:space="preserve">, </w:t>
      </w:r>
      <w:proofErr w:type="spellStart"/>
      <w:r w:rsidRPr="00832A63">
        <w:rPr>
          <w:rFonts w:ascii="Times New Roman" w:hAnsi="Times New Roman" w:cs="Times New Roman"/>
          <w:bCs/>
          <w:sz w:val="28"/>
          <w:szCs w:val="28"/>
        </w:rPr>
        <w:t>Загорное</w:t>
      </w:r>
      <w:proofErr w:type="spellEnd"/>
      <w:r w:rsidRPr="00832A63">
        <w:rPr>
          <w:rFonts w:ascii="Times New Roman" w:hAnsi="Times New Roman" w:cs="Times New Roman"/>
          <w:bCs/>
          <w:sz w:val="28"/>
          <w:szCs w:val="28"/>
        </w:rPr>
        <w:t xml:space="preserve">, Ближний Хутор, Терновка, </w:t>
      </w:r>
      <w:proofErr w:type="spellStart"/>
      <w:r w:rsidRPr="00832A63">
        <w:rPr>
          <w:rFonts w:ascii="Times New Roman" w:hAnsi="Times New Roman" w:cs="Times New Roman"/>
          <w:bCs/>
          <w:sz w:val="28"/>
          <w:szCs w:val="28"/>
        </w:rPr>
        <w:t>Парканы</w:t>
      </w:r>
      <w:proofErr w:type="spellEnd"/>
      <w:r w:rsidRPr="00832A63">
        <w:rPr>
          <w:rFonts w:ascii="Times New Roman" w:hAnsi="Times New Roman" w:cs="Times New Roman"/>
          <w:bCs/>
          <w:sz w:val="28"/>
          <w:szCs w:val="28"/>
        </w:rPr>
        <w:t xml:space="preserve">, Фрунзе, Незавертайловка, поселке Первомайск, поселках железнодорожных станций </w:t>
      </w:r>
      <w:proofErr w:type="spellStart"/>
      <w:r w:rsidRPr="00832A63">
        <w:rPr>
          <w:rFonts w:ascii="Times New Roman" w:hAnsi="Times New Roman" w:cs="Times New Roman"/>
          <w:bCs/>
          <w:sz w:val="28"/>
          <w:szCs w:val="28"/>
        </w:rPr>
        <w:t>Новосавицкая</w:t>
      </w:r>
      <w:proofErr w:type="spellEnd"/>
      <w:r w:rsidRPr="00832A63">
        <w:rPr>
          <w:rFonts w:ascii="Times New Roman" w:hAnsi="Times New Roman" w:cs="Times New Roman"/>
          <w:bCs/>
          <w:sz w:val="28"/>
          <w:szCs w:val="28"/>
        </w:rPr>
        <w:t xml:space="preserve"> и </w:t>
      </w:r>
      <w:proofErr w:type="spellStart"/>
      <w:r w:rsidRPr="00832A63">
        <w:rPr>
          <w:rFonts w:ascii="Times New Roman" w:hAnsi="Times New Roman" w:cs="Times New Roman"/>
          <w:bCs/>
          <w:sz w:val="28"/>
          <w:szCs w:val="28"/>
        </w:rPr>
        <w:t>Ливада</w:t>
      </w:r>
      <w:proofErr w:type="spellEnd"/>
      <w:r w:rsidRPr="00832A63">
        <w:rPr>
          <w:rFonts w:ascii="Times New Roman" w:hAnsi="Times New Roman" w:cs="Times New Roman"/>
          <w:bCs/>
          <w:sz w:val="28"/>
          <w:szCs w:val="28"/>
        </w:rPr>
        <w:t xml:space="preserve"> </w:t>
      </w:r>
      <w:proofErr w:type="spellStart"/>
      <w:r w:rsidRPr="00832A63">
        <w:rPr>
          <w:rFonts w:ascii="Times New Roman" w:hAnsi="Times New Roman" w:cs="Times New Roman"/>
          <w:bCs/>
          <w:sz w:val="28"/>
          <w:szCs w:val="28"/>
        </w:rPr>
        <w:t>Слободзейского</w:t>
      </w:r>
      <w:proofErr w:type="spellEnd"/>
      <w:r w:rsidRPr="00832A63">
        <w:rPr>
          <w:rFonts w:ascii="Times New Roman" w:hAnsi="Times New Roman" w:cs="Times New Roman"/>
          <w:bCs/>
          <w:sz w:val="28"/>
          <w:szCs w:val="28"/>
        </w:rPr>
        <w:t xml:space="preserve"> района, предоставляется право льготного проезда на пригородных регулярных маршрутах только из городов Тирасполя и </w:t>
      </w:r>
      <w:proofErr w:type="spellStart"/>
      <w:r w:rsidRPr="00832A63">
        <w:rPr>
          <w:rFonts w:ascii="Times New Roman" w:hAnsi="Times New Roman" w:cs="Times New Roman"/>
          <w:bCs/>
          <w:sz w:val="28"/>
          <w:szCs w:val="28"/>
        </w:rPr>
        <w:t>Днестровска</w:t>
      </w:r>
      <w:proofErr w:type="spellEnd"/>
      <w:r w:rsidRPr="00832A63">
        <w:rPr>
          <w:rFonts w:ascii="Times New Roman" w:hAnsi="Times New Roman" w:cs="Times New Roman"/>
          <w:bCs/>
          <w:sz w:val="28"/>
          <w:szCs w:val="28"/>
        </w:rPr>
        <w:t xml:space="preserve"> в населенный пункт </w:t>
      </w:r>
      <w:proofErr w:type="spellStart"/>
      <w:r w:rsidRPr="00832A63">
        <w:rPr>
          <w:rFonts w:ascii="Times New Roman" w:hAnsi="Times New Roman" w:cs="Times New Roman"/>
          <w:bCs/>
          <w:sz w:val="28"/>
          <w:szCs w:val="28"/>
        </w:rPr>
        <w:t>Слободзейского</w:t>
      </w:r>
      <w:proofErr w:type="spellEnd"/>
      <w:r w:rsidRPr="00832A63">
        <w:rPr>
          <w:rFonts w:ascii="Times New Roman" w:hAnsi="Times New Roman" w:cs="Times New Roman"/>
          <w:bCs/>
          <w:sz w:val="28"/>
          <w:szCs w:val="28"/>
        </w:rPr>
        <w:t xml:space="preserve"> района, а также из города Бендеры в село </w:t>
      </w:r>
      <w:proofErr w:type="spellStart"/>
      <w:r w:rsidRPr="00832A63">
        <w:rPr>
          <w:rFonts w:ascii="Times New Roman" w:hAnsi="Times New Roman" w:cs="Times New Roman"/>
          <w:bCs/>
          <w:sz w:val="28"/>
          <w:szCs w:val="28"/>
        </w:rPr>
        <w:t>Меренешты</w:t>
      </w:r>
      <w:proofErr w:type="spellEnd"/>
      <w:r w:rsidRPr="00832A63">
        <w:rPr>
          <w:rFonts w:ascii="Times New Roman" w:hAnsi="Times New Roman" w:cs="Times New Roman"/>
          <w:bCs/>
          <w:sz w:val="28"/>
          <w:szCs w:val="28"/>
        </w:rPr>
        <w:t>;</w:t>
      </w:r>
    </w:p>
    <w:p w:rsidR="00F6006D" w:rsidRPr="00832A63" w:rsidRDefault="00F6006D" w:rsidP="009E67C2">
      <w:pPr>
        <w:spacing w:after="0" w:line="240" w:lineRule="auto"/>
        <w:ind w:firstLine="709"/>
        <w:jc w:val="both"/>
        <w:rPr>
          <w:rFonts w:ascii="Times New Roman" w:hAnsi="Times New Roman" w:cs="Times New Roman"/>
          <w:bCs/>
          <w:sz w:val="28"/>
          <w:szCs w:val="28"/>
        </w:rPr>
      </w:pPr>
      <w:r w:rsidRPr="00832A63">
        <w:rPr>
          <w:rFonts w:ascii="Times New Roman" w:hAnsi="Times New Roman" w:cs="Times New Roman"/>
          <w:bCs/>
          <w:sz w:val="28"/>
          <w:szCs w:val="28"/>
        </w:rPr>
        <w:t>4) льготным категориям граждан, имеющим прописку или регистрацию по месту жительства в административно-территориальных единицах, являющихся городами, предоставляется право льготного проезда на пригородных маршрутах только в населенные пункты, которые входят в состав города, являющегося административно-территориальной единицей Приднестровской Молдавской Республики;</w:t>
      </w:r>
    </w:p>
    <w:p w:rsidR="00F6006D" w:rsidRPr="00832A63" w:rsidRDefault="00F6006D" w:rsidP="009E67C2">
      <w:pPr>
        <w:spacing w:after="0" w:line="240" w:lineRule="auto"/>
        <w:ind w:firstLine="709"/>
        <w:jc w:val="both"/>
        <w:rPr>
          <w:rFonts w:ascii="Times New Roman" w:hAnsi="Times New Roman" w:cs="Times New Roman"/>
          <w:bCs/>
          <w:sz w:val="28"/>
          <w:szCs w:val="28"/>
        </w:rPr>
      </w:pPr>
      <w:r w:rsidRPr="00832A63">
        <w:rPr>
          <w:rFonts w:ascii="Times New Roman" w:hAnsi="Times New Roman" w:cs="Times New Roman"/>
          <w:bCs/>
          <w:sz w:val="28"/>
          <w:szCs w:val="28"/>
        </w:rPr>
        <w:t xml:space="preserve">5) при отсутствии регулярного пригородного маршрута, связывающего город местного значения (районный центр) с населенным пунктом регистрации по месту жительства лиц, имеющих в соответствии с законодательными актами Приднестровской Молдавской Республики право бесплатного проезда на автомобильном транспорте общего пользования </w:t>
      </w:r>
      <w:r w:rsidR="00996E36" w:rsidRPr="00832A63">
        <w:rPr>
          <w:rFonts w:ascii="Times New Roman" w:hAnsi="Times New Roman" w:cs="Times New Roman"/>
          <w:bCs/>
          <w:sz w:val="28"/>
          <w:szCs w:val="28"/>
        </w:rPr>
        <w:br/>
      </w:r>
      <w:r w:rsidRPr="00832A63">
        <w:rPr>
          <w:rFonts w:ascii="Times New Roman" w:hAnsi="Times New Roman" w:cs="Times New Roman"/>
          <w:bCs/>
          <w:sz w:val="28"/>
          <w:szCs w:val="28"/>
        </w:rPr>
        <w:t>(за исключением легковых таксомоторов) на пригородных маршрутах, право льготного проезда предоставляется на междугородном маршруте в пределах района, в состав которого входит населенный пункт их регистрации по месту жительства, при приобретении билетов через оператора автомобильных перевозок;</w:t>
      </w:r>
    </w:p>
    <w:p w:rsidR="00F6006D" w:rsidRPr="00832A63" w:rsidRDefault="00F6006D" w:rsidP="009E67C2">
      <w:pPr>
        <w:spacing w:after="0" w:line="240" w:lineRule="auto"/>
        <w:ind w:firstLine="709"/>
        <w:jc w:val="both"/>
        <w:rPr>
          <w:rFonts w:ascii="Times New Roman" w:hAnsi="Times New Roman" w:cs="Times New Roman"/>
          <w:bCs/>
          <w:sz w:val="28"/>
          <w:szCs w:val="28"/>
        </w:rPr>
      </w:pPr>
      <w:r w:rsidRPr="00832A63">
        <w:rPr>
          <w:rFonts w:ascii="Times New Roman" w:hAnsi="Times New Roman" w:cs="Times New Roman"/>
          <w:bCs/>
          <w:sz w:val="28"/>
          <w:szCs w:val="28"/>
        </w:rPr>
        <w:t xml:space="preserve">6) льготным категориям граждан, имеющим прописку или регистрацию по месту жительства в городе </w:t>
      </w:r>
      <w:proofErr w:type="spellStart"/>
      <w:r w:rsidRPr="00832A63">
        <w:rPr>
          <w:rFonts w:ascii="Times New Roman" w:hAnsi="Times New Roman" w:cs="Times New Roman"/>
          <w:bCs/>
          <w:sz w:val="28"/>
          <w:szCs w:val="28"/>
        </w:rPr>
        <w:t>Днестровске</w:t>
      </w:r>
      <w:proofErr w:type="spellEnd"/>
      <w:r w:rsidRPr="00832A63">
        <w:rPr>
          <w:rFonts w:ascii="Times New Roman" w:hAnsi="Times New Roman" w:cs="Times New Roman"/>
          <w:bCs/>
          <w:sz w:val="28"/>
          <w:szCs w:val="28"/>
        </w:rPr>
        <w:t xml:space="preserve">, предоставляется право приобретения льготного билета через оператора автомобильных перевозок в городе Тирасполе и городе </w:t>
      </w:r>
      <w:proofErr w:type="spellStart"/>
      <w:r w:rsidRPr="00832A63">
        <w:rPr>
          <w:rFonts w:ascii="Times New Roman" w:hAnsi="Times New Roman" w:cs="Times New Roman"/>
          <w:bCs/>
          <w:sz w:val="28"/>
          <w:szCs w:val="28"/>
        </w:rPr>
        <w:t>Днестровске</w:t>
      </w:r>
      <w:proofErr w:type="spellEnd"/>
      <w:r w:rsidRPr="00832A63">
        <w:rPr>
          <w:rFonts w:ascii="Times New Roman" w:hAnsi="Times New Roman" w:cs="Times New Roman"/>
          <w:bCs/>
          <w:sz w:val="28"/>
          <w:szCs w:val="28"/>
        </w:rPr>
        <w:t>.</w:t>
      </w:r>
    </w:p>
    <w:p w:rsidR="00F6006D" w:rsidRPr="00832A63" w:rsidRDefault="00F6006D" w:rsidP="009E67C2">
      <w:pPr>
        <w:spacing w:after="0" w:line="240" w:lineRule="auto"/>
        <w:ind w:firstLine="709"/>
        <w:jc w:val="both"/>
        <w:rPr>
          <w:rFonts w:ascii="Times New Roman" w:hAnsi="Times New Roman" w:cs="Times New Roman"/>
          <w:bCs/>
          <w:sz w:val="28"/>
          <w:szCs w:val="28"/>
        </w:rPr>
      </w:pPr>
      <w:r w:rsidRPr="00832A63">
        <w:rPr>
          <w:rFonts w:ascii="Times New Roman" w:hAnsi="Times New Roman" w:cs="Times New Roman"/>
          <w:bCs/>
          <w:sz w:val="28"/>
          <w:szCs w:val="28"/>
        </w:rPr>
        <w:t xml:space="preserve">Во изменение норм действующего законодательства Приднестровской Молдавской Республики установить льготу в размере 50 процентов от стоимости проездного билета детям в возрасте от 5 (пяти) до 10 (десяти) лет на междугородном и международном маршрутах </w:t>
      </w:r>
      <w:proofErr w:type="gramStart"/>
      <w:r w:rsidRPr="00832A63">
        <w:rPr>
          <w:rFonts w:ascii="Times New Roman" w:hAnsi="Times New Roman" w:cs="Times New Roman"/>
          <w:bCs/>
          <w:sz w:val="28"/>
          <w:szCs w:val="28"/>
        </w:rPr>
        <w:t>с правом занятия</w:t>
      </w:r>
      <w:proofErr w:type="gramEnd"/>
      <w:r w:rsidRPr="00832A63">
        <w:rPr>
          <w:rFonts w:ascii="Times New Roman" w:hAnsi="Times New Roman" w:cs="Times New Roman"/>
          <w:bCs/>
          <w:sz w:val="28"/>
          <w:szCs w:val="28"/>
        </w:rPr>
        <w:t xml:space="preserve"> отдельного места для сидения. При следовании с пассажиром 2 (двух) и более детей в возрасте до 10 (десяти) лет 1 (один) из них перевозится бесплатно, а остальные оплачивают проезд в размере 50 процентов от стоимости проезда взрослого пассажира с правом занятия отдельного места для сидения;</w:t>
      </w:r>
    </w:p>
    <w:p w:rsidR="00F6006D" w:rsidRPr="00832A63" w:rsidRDefault="00F6006D" w:rsidP="009E67C2">
      <w:pPr>
        <w:spacing w:after="0" w:line="240" w:lineRule="auto"/>
        <w:ind w:firstLine="709"/>
        <w:jc w:val="both"/>
        <w:rPr>
          <w:rFonts w:ascii="Times New Roman" w:hAnsi="Times New Roman" w:cs="Times New Roman"/>
          <w:bCs/>
          <w:sz w:val="28"/>
          <w:szCs w:val="28"/>
        </w:rPr>
      </w:pPr>
      <w:r w:rsidRPr="00832A63">
        <w:rPr>
          <w:rFonts w:ascii="Times New Roman" w:hAnsi="Times New Roman" w:cs="Times New Roman"/>
          <w:bCs/>
          <w:sz w:val="28"/>
          <w:szCs w:val="28"/>
        </w:rPr>
        <w:t>б) финансирование расходов, связанных с предоставлением гражданам субсидий по оплате жилья и коммунальных услуг, в случае если их расходы на оплату жилья и коммунальных услуг, рассчитанные исходя из размера социальной нормы площади жилого помещения, используемой для расчета субсидий, и размера стоимости жилищно-коммунальных услуг в пределах нормативов потребления, превышают величину, соответствующую максимально допустимой доле расходов граждан на оплату жилого помещения и коммунальных услуг в совокупном доходе семьи, за счет средств республиканского бюджета не осуществляется;</w:t>
      </w:r>
    </w:p>
    <w:p w:rsidR="00F6006D" w:rsidRPr="00832A63" w:rsidRDefault="00F6006D" w:rsidP="009E67C2">
      <w:pPr>
        <w:spacing w:after="0" w:line="240" w:lineRule="auto"/>
        <w:ind w:firstLine="709"/>
        <w:jc w:val="both"/>
        <w:rPr>
          <w:rFonts w:ascii="Times New Roman" w:hAnsi="Times New Roman" w:cs="Times New Roman"/>
          <w:bCs/>
          <w:sz w:val="28"/>
          <w:szCs w:val="28"/>
        </w:rPr>
      </w:pPr>
      <w:r w:rsidRPr="00832A63">
        <w:rPr>
          <w:rFonts w:ascii="Times New Roman" w:hAnsi="Times New Roman" w:cs="Times New Roman"/>
          <w:bCs/>
          <w:sz w:val="28"/>
          <w:szCs w:val="28"/>
        </w:rPr>
        <w:lastRenderedPageBreak/>
        <w:t>в) для каждого физического лица, прописанного или зарегистрированного по месту жительства на жилой площади абонента и имеющего право на льготы по плате за пользование телефоном в соответствии с действующим законодательством Приднестровской Молдавской Республики, а также для пенсионеров – абонентов местной телефонной сети, не имеющих таковых льгот, по адресу прописки или регистрации по месту жительства ежемесячно первые 100 (сто) минут телефонных разговоров по местной телефонной сети предоставляются бесплатно, за счет средств республиканского бюджета, без включения в налогооблагаемую базу по подоходному налогу и единому социальному налогу. При этом возмещение операторам электросвязи фактически недополученных доходов от применения данной нормы осуществляется ежемесячно;</w:t>
      </w:r>
    </w:p>
    <w:p w:rsidR="00F6006D" w:rsidRPr="00832A63" w:rsidRDefault="00F6006D" w:rsidP="009E67C2">
      <w:pPr>
        <w:spacing w:after="0" w:line="240" w:lineRule="auto"/>
        <w:ind w:firstLine="709"/>
        <w:jc w:val="both"/>
        <w:rPr>
          <w:rFonts w:ascii="Times New Roman" w:hAnsi="Times New Roman" w:cs="Times New Roman"/>
          <w:bCs/>
          <w:sz w:val="28"/>
          <w:szCs w:val="28"/>
        </w:rPr>
      </w:pPr>
      <w:r w:rsidRPr="00832A63">
        <w:rPr>
          <w:rFonts w:ascii="Times New Roman" w:hAnsi="Times New Roman" w:cs="Times New Roman"/>
          <w:bCs/>
          <w:sz w:val="28"/>
          <w:szCs w:val="28"/>
        </w:rPr>
        <w:t>г) для инвалидов войны – защитников Приднестровской Молдавской Республики по адресу прописки или регистрации по месту жительства ежемесячно первые 450 (четыреста пятьдесят) минут телефонных разговоров по местной телефонной сети предоставляются бесплатно за счет средств республиканского бюджета, без включения в налогооблагаемую базу по подоходному налогу и единому социальному налогу. При этом возмещение операторам электросвязи фактически недополученных доходов от применения данной нормы осуществляется ежемесячно;</w:t>
      </w:r>
    </w:p>
    <w:p w:rsidR="00F6006D" w:rsidRPr="00832A63" w:rsidRDefault="00F6006D" w:rsidP="009E67C2">
      <w:pPr>
        <w:spacing w:after="0" w:line="240" w:lineRule="auto"/>
        <w:ind w:firstLine="709"/>
        <w:jc w:val="both"/>
        <w:rPr>
          <w:rFonts w:ascii="Times New Roman" w:hAnsi="Times New Roman" w:cs="Times New Roman"/>
          <w:bCs/>
          <w:sz w:val="28"/>
          <w:szCs w:val="28"/>
        </w:rPr>
      </w:pPr>
      <w:r w:rsidRPr="00832A63">
        <w:rPr>
          <w:rFonts w:ascii="Times New Roman" w:hAnsi="Times New Roman" w:cs="Times New Roman"/>
          <w:bCs/>
          <w:sz w:val="28"/>
          <w:szCs w:val="28"/>
        </w:rPr>
        <w:t xml:space="preserve">д) для инвалидов Великой Отечественной войны и участников боевых действий в период Великой Отечественной войны по адресу прописки или регистрации по месту жительства осуществляется бесплатное подключение и пользование основным телефонным аппаратом и предоставляется ежемесячно 600 (шестьсот) минут бесплатных разговоров общего трафика местной телефонной связи и междугородной телефонной связи по Приднестровской Молдавской Республике за счет средств республиканского бюджета, без включения в налогооблагаемую базу по подоходному налогу и единому социальному налогу. При этом возмещение операторам электросвязи фактически недополученных доходов от применения данной нормы осуществляется ежемесячно; </w:t>
      </w:r>
    </w:p>
    <w:p w:rsidR="00F6006D" w:rsidRPr="00832A63" w:rsidRDefault="00F6006D" w:rsidP="009E67C2">
      <w:pPr>
        <w:spacing w:after="0" w:line="240" w:lineRule="auto"/>
        <w:ind w:firstLine="709"/>
        <w:jc w:val="both"/>
        <w:rPr>
          <w:rFonts w:ascii="Times New Roman" w:hAnsi="Times New Roman" w:cs="Times New Roman"/>
          <w:bCs/>
          <w:sz w:val="28"/>
          <w:szCs w:val="28"/>
        </w:rPr>
      </w:pPr>
      <w:r w:rsidRPr="00832A63">
        <w:rPr>
          <w:rFonts w:ascii="Times New Roman" w:hAnsi="Times New Roman" w:cs="Times New Roman"/>
          <w:bCs/>
          <w:sz w:val="28"/>
          <w:szCs w:val="28"/>
        </w:rPr>
        <w:t>Для целей подпунктов в), г), д) части первой настоящего пункта пенсионером по возрасту признается лицо пенсионного возраста (мужчины, достигшие возраста 60 (шестидесяти) лет, женщины – 55 (пятидесяти пяти) лет), получающее пенсию в соответствии с действующим законодательством Приднестровской Молдавской Республики;</w:t>
      </w:r>
    </w:p>
    <w:p w:rsidR="00F6006D" w:rsidRPr="00832A63" w:rsidRDefault="00F6006D" w:rsidP="009E67C2">
      <w:pPr>
        <w:spacing w:after="0" w:line="240" w:lineRule="auto"/>
        <w:ind w:firstLine="709"/>
        <w:jc w:val="both"/>
        <w:rPr>
          <w:rFonts w:ascii="Times New Roman" w:hAnsi="Times New Roman" w:cs="Times New Roman"/>
          <w:bCs/>
          <w:sz w:val="28"/>
          <w:szCs w:val="28"/>
        </w:rPr>
      </w:pPr>
      <w:r w:rsidRPr="00832A63">
        <w:rPr>
          <w:rFonts w:ascii="Times New Roman" w:hAnsi="Times New Roman" w:cs="Times New Roman"/>
          <w:bCs/>
          <w:sz w:val="28"/>
          <w:szCs w:val="28"/>
        </w:rPr>
        <w:t>е) для населения, проживающего в домах, оборудованных электрическими плитами, коэффициент к предельным тарифам на оплату услуг электроснабжения для населения применяется в размере 0,8. Данный коэффициент не исключает действия льгот по оплате услуг электроснабжения, предоставляемых в соответствии с пунктом 1 статьи 24-1 Закона Приднестровской Молдавской Республики «О социальной защите ветеранов и лиц пенсионного возраста», а применяется к ним дополнительно;</w:t>
      </w:r>
    </w:p>
    <w:p w:rsidR="00F6006D" w:rsidRPr="00832A63" w:rsidRDefault="00F6006D" w:rsidP="009E67C2">
      <w:pPr>
        <w:spacing w:after="0" w:line="240" w:lineRule="auto"/>
        <w:ind w:firstLine="709"/>
        <w:jc w:val="both"/>
        <w:rPr>
          <w:rFonts w:ascii="Times New Roman" w:hAnsi="Times New Roman" w:cs="Times New Roman"/>
          <w:bCs/>
          <w:sz w:val="28"/>
          <w:szCs w:val="28"/>
        </w:rPr>
      </w:pPr>
      <w:r w:rsidRPr="00832A63">
        <w:rPr>
          <w:rFonts w:ascii="Times New Roman" w:hAnsi="Times New Roman" w:cs="Times New Roman"/>
          <w:bCs/>
          <w:sz w:val="28"/>
          <w:szCs w:val="28"/>
        </w:rPr>
        <w:t xml:space="preserve">ж) военнослужащим, проходящим военную службу по контракту в воинском контингенте Приднестровской Молдавской Республики в составе </w:t>
      </w:r>
      <w:r w:rsidRPr="00832A63">
        <w:rPr>
          <w:rFonts w:ascii="Times New Roman" w:hAnsi="Times New Roman" w:cs="Times New Roman"/>
          <w:bCs/>
          <w:sz w:val="28"/>
          <w:szCs w:val="28"/>
        </w:rPr>
        <w:lastRenderedPageBreak/>
        <w:t xml:space="preserve">объединенных миротворческих сил по прекращению вооруженного конфликта в Приднестровском регионе, осуществляющим несение боевой службы на постах и в нарядах, и совместно зарегистрированным по месту жительства (прописанным) с ними членам их семей (жена, муж, несовершеннолетние дети) предоставляются льготы по плате за природный газ в размере </w:t>
      </w:r>
      <w:r w:rsidR="00504DF0" w:rsidRPr="00832A63">
        <w:rPr>
          <w:rFonts w:ascii="Times New Roman" w:hAnsi="Times New Roman" w:cs="Times New Roman"/>
          <w:bCs/>
          <w:sz w:val="28"/>
          <w:szCs w:val="28"/>
        </w:rPr>
        <w:br/>
      </w:r>
      <w:r w:rsidRPr="00832A63">
        <w:rPr>
          <w:rFonts w:ascii="Times New Roman" w:hAnsi="Times New Roman" w:cs="Times New Roman"/>
          <w:bCs/>
          <w:sz w:val="28"/>
          <w:szCs w:val="28"/>
        </w:rPr>
        <w:t xml:space="preserve">100 процентов в пределах установленных нормативов потребления. </w:t>
      </w:r>
    </w:p>
    <w:p w:rsidR="00F6006D" w:rsidRPr="00832A63" w:rsidRDefault="00F6006D" w:rsidP="009E67C2">
      <w:pPr>
        <w:spacing w:after="0" w:line="240" w:lineRule="auto"/>
        <w:ind w:firstLine="709"/>
        <w:jc w:val="both"/>
        <w:rPr>
          <w:rFonts w:ascii="Times New Roman" w:hAnsi="Times New Roman" w:cs="Times New Roman"/>
          <w:bCs/>
          <w:sz w:val="28"/>
          <w:szCs w:val="28"/>
        </w:rPr>
      </w:pPr>
      <w:r w:rsidRPr="00832A63">
        <w:rPr>
          <w:rFonts w:ascii="Times New Roman" w:hAnsi="Times New Roman" w:cs="Times New Roman"/>
          <w:bCs/>
          <w:sz w:val="28"/>
          <w:szCs w:val="28"/>
        </w:rPr>
        <w:t>При этом данная льгота предоставляется исключительно в случае ежемесячного заявления бытовым потребителем (абонентом) объемов потребленного природного газа за отчетный период (прошедший месяц) в газоснабжающую организацию либо в организации, осуществляющие прием платежей, за потребленный природный газ за отчетный период (прошедший месяц) до последнего числа текущего месяца;</w:t>
      </w:r>
    </w:p>
    <w:p w:rsidR="00F6006D" w:rsidRPr="00832A63" w:rsidRDefault="00F6006D" w:rsidP="009E67C2">
      <w:pPr>
        <w:spacing w:after="0" w:line="240" w:lineRule="auto"/>
        <w:ind w:firstLine="709"/>
        <w:jc w:val="both"/>
        <w:rPr>
          <w:rFonts w:ascii="Times New Roman" w:hAnsi="Times New Roman" w:cs="Times New Roman"/>
          <w:bCs/>
          <w:sz w:val="28"/>
          <w:szCs w:val="28"/>
        </w:rPr>
      </w:pPr>
      <w:r w:rsidRPr="00832A63">
        <w:rPr>
          <w:rFonts w:ascii="Times New Roman" w:hAnsi="Times New Roman" w:cs="Times New Roman"/>
          <w:bCs/>
          <w:sz w:val="28"/>
          <w:szCs w:val="28"/>
        </w:rPr>
        <w:t>з) для неработающих одиноко проживающих пенсионеров по возрасту, являющихся членами семьи (супруг или супруга, не вступившие в повторный брак, родители) участников боевых действий по защите Приднестровской Молдавской Республики, погибших, умерших в плену, пропавших без вести в ходе боевых действий либо умерших вследствие ранения, контузии, увечья или заболевания, связанных с участием в боевых действиях, а также умерших участников боевых действий по защите Приднестровской Молдавской Республики, являвшихся инвалидами вследствие ранения, контузии, увечья или заболевания, полученных при защите Приднестровской Молдавской Республики, предоставляется дополнительный месячный лимит природного газа на цели отопления в отопительный период при наличии прибора учета, утверждаемый нормативным правовым актом Правительства Приднестровской Молдавской Республики.</w:t>
      </w:r>
    </w:p>
    <w:p w:rsidR="00F6006D" w:rsidRPr="00832A63" w:rsidRDefault="00F6006D" w:rsidP="009E67C2">
      <w:pPr>
        <w:spacing w:after="0" w:line="240" w:lineRule="auto"/>
        <w:ind w:firstLine="709"/>
        <w:jc w:val="both"/>
        <w:rPr>
          <w:rFonts w:ascii="Times New Roman" w:hAnsi="Times New Roman" w:cs="Times New Roman"/>
          <w:bCs/>
          <w:sz w:val="28"/>
          <w:szCs w:val="28"/>
        </w:rPr>
      </w:pPr>
      <w:r w:rsidRPr="00832A63">
        <w:rPr>
          <w:rFonts w:ascii="Times New Roman" w:hAnsi="Times New Roman" w:cs="Times New Roman"/>
          <w:bCs/>
          <w:sz w:val="28"/>
          <w:szCs w:val="28"/>
        </w:rPr>
        <w:t>Для целей настоящего подпункта одиноко проживающими пенсионерами по возрасту признаются пенсионеры, проживающие в жилых помещениях (квартире, комнате, комнатах) или в жилых домах, в отношении которых отсутствуют данные о прописке (регистрации) иных лиц, не достигших пенсионного возраста.</w:t>
      </w:r>
    </w:p>
    <w:p w:rsidR="00F6006D" w:rsidRPr="00832A63" w:rsidRDefault="00F6006D" w:rsidP="009E67C2">
      <w:pPr>
        <w:spacing w:after="0" w:line="240" w:lineRule="auto"/>
        <w:ind w:firstLine="709"/>
        <w:jc w:val="both"/>
        <w:rPr>
          <w:rFonts w:ascii="Times New Roman" w:hAnsi="Times New Roman" w:cs="Times New Roman"/>
          <w:bCs/>
          <w:sz w:val="28"/>
          <w:szCs w:val="28"/>
        </w:rPr>
      </w:pPr>
      <w:r w:rsidRPr="00832A63">
        <w:rPr>
          <w:rFonts w:ascii="Times New Roman" w:hAnsi="Times New Roman" w:cs="Times New Roman"/>
          <w:bCs/>
          <w:sz w:val="28"/>
          <w:szCs w:val="28"/>
        </w:rPr>
        <w:t>Для целей подпунктов в) и з) части первой настоящего пункта пенсионером по возрасту признается лицо пенсионного возраста (мужчины, достигшие возраста 60 (шестидесяти) лет, женщины – 55 (пятидесяти пяти) лет), получающее пенсию в соответствии с действующим законодательством Приднестровской Молдавской Республики.</w:t>
      </w:r>
    </w:p>
    <w:p w:rsidR="00F6006D" w:rsidRPr="00832A63" w:rsidRDefault="00F6006D" w:rsidP="009E67C2">
      <w:pPr>
        <w:spacing w:after="0" w:line="240" w:lineRule="auto"/>
        <w:ind w:firstLine="709"/>
        <w:jc w:val="both"/>
        <w:rPr>
          <w:rFonts w:ascii="Times New Roman" w:hAnsi="Times New Roman" w:cs="Times New Roman"/>
          <w:bCs/>
          <w:sz w:val="28"/>
          <w:szCs w:val="28"/>
        </w:rPr>
      </w:pPr>
      <w:r w:rsidRPr="00832A63">
        <w:rPr>
          <w:rFonts w:ascii="Times New Roman" w:hAnsi="Times New Roman" w:cs="Times New Roman"/>
          <w:bCs/>
          <w:sz w:val="28"/>
          <w:szCs w:val="28"/>
        </w:rPr>
        <w:t>3. Финансирование расходов, связанных с предоставлением гражданам льгот по жилищно-коммунальным услугам, осуществляется в 2024 году за счет средств республиканского бюджета.</w:t>
      </w:r>
    </w:p>
    <w:p w:rsidR="00F6006D" w:rsidRPr="00832A63" w:rsidRDefault="00F6006D" w:rsidP="009E67C2">
      <w:pPr>
        <w:spacing w:after="0" w:line="240" w:lineRule="auto"/>
        <w:ind w:firstLine="709"/>
        <w:jc w:val="both"/>
        <w:rPr>
          <w:rFonts w:ascii="Times New Roman" w:hAnsi="Times New Roman" w:cs="Times New Roman"/>
          <w:bCs/>
          <w:sz w:val="28"/>
          <w:szCs w:val="28"/>
        </w:rPr>
      </w:pPr>
      <w:r w:rsidRPr="00832A63">
        <w:rPr>
          <w:rFonts w:ascii="Times New Roman" w:hAnsi="Times New Roman" w:cs="Times New Roman"/>
          <w:bCs/>
          <w:sz w:val="28"/>
          <w:szCs w:val="28"/>
        </w:rPr>
        <w:t>Льготы по жилищно-коммунальным услугам, подлежащие в соответствии с действующим законодательством Приднестровской Молдавской Республики финансированию за счет средств местных бюджетов городов (районов) (за исключением дополнительных льгот, установленных решениями представительных органов местного самоуправления), финансируются за счет средств республиканского бюджета исходя из фактически сложившейся задолженности начиная с 1 января 2014 года.</w:t>
      </w:r>
    </w:p>
    <w:p w:rsidR="00F6006D" w:rsidRPr="00832A63" w:rsidRDefault="00F6006D" w:rsidP="009E67C2">
      <w:pPr>
        <w:spacing w:after="0" w:line="240" w:lineRule="auto"/>
        <w:ind w:firstLine="709"/>
        <w:jc w:val="both"/>
        <w:rPr>
          <w:rFonts w:ascii="Times New Roman" w:hAnsi="Times New Roman" w:cs="Times New Roman"/>
          <w:bCs/>
          <w:sz w:val="28"/>
          <w:szCs w:val="28"/>
        </w:rPr>
      </w:pPr>
      <w:r w:rsidRPr="00832A63">
        <w:rPr>
          <w:rFonts w:ascii="Times New Roman" w:hAnsi="Times New Roman" w:cs="Times New Roman"/>
          <w:bCs/>
          <w:sz w:val="28"/>
          <w:szCs w:val="28"/>
        </w:rPr>
        <w:lastRenderedPageBreak/>
        <w:t>4. В 2024 году гарантии по всем видам лекарственного обеспечения, предусмотренные законодательными актами Приднестровской Молдавской Республики, реализуются в пределах средств, утвержденных настоящим Законом, и в порядке, определенном Программой государственных гарантий оказания гражданам Приднестровской Молдавской Республики бесплатной медицинской помощи на 2024 год.</w:t>
      </w:r>
    </w:p>
    <w:p w:rsidR="00F6006D" w:rsidRPr="00832A63" w:rsidRDefault="00F6006D" w:rsidP="009E67C2">
      <w:pPr>
        <w:spacing w:after="0" w:line="240" w:lineRule="auto"/>
        <w:ind w:firstLine="709"/>
        <w:jc w:val="both"/>
        <w:rPr>
          <w:rFonts w:ascii="Times New Roman" w:hAnsi="Times New Roman" w:cs="Times New Roman"/>
          <w:bCs/>
          <w:sz w:val="28"/>
          <w:szCs w:val="28"/>
        </w:rPr>
      </w:pPr>
      <w:r w:rsidRPr="00832A63">
        <w:rPr>
          <w:rFonts w:ascii="Times New Roman" w:hAnsi="Times New Roman" w:cs="Times New Roman"/>
          <w:bCs/>
          <w:sz w:val="28"/>
          <w:szCs w:val="28"/>
        </w:rPr>
        <w:t>При оказании гражданам плановой медицинской помощи в соответствии с Программой государственных гарантий оказания гражданам Приднестровской Молдавской Республики бесплатной медицинской помощи на 2024 год, утвержденной Правительством Приднестровской Молдавской Республики, в лечебно-профилактическом учреждении обеспечение лекарственными средствами, изделиями медицинского назначения, приобретенными за счет средств республиканского бюджета, а также диагностические исследования в первоочередном порядке осуществляются для социально незащищенных категорий населения.</w:t>
      </w:r>
    </w:p>
    <w:p w:rsidR="00F6006D" w:rsidRPr="00832A63" w:rsidRDefault="00F6006D" w:rsidP="009E67C2">
      <w:pPr>
        <w:spacing w:after="0" w:line="240" w:lineRule="auto"/>
        <w:ind w:firstLine="709"/>
        <w:jc w:val="both"/>
        <w:rPr>
          <w:rFonts w:ascii="Times New Roman" w:hAnsi="Times New Roman" w:cs="Times New Roman"/>
          <w:bCs/>
          <w:sz w:val="28"/>
          <w:szCs w:val="28"/>
        </w:rPr>
      </w:pPr>
      <w:r w:rsidRPr="00832A63">
        <w:rPr>
          <w:rFonts w:ascii="Times New Roman" w:hAnsi="Times New Roman" w:cs="Times New Roman"/>
          <w:bCs/>
          <w:sz w:val="28"/>
          <w:szCs w:val="28"/>
        </w:rPr>
        <w:t>5. Возмещение транспортным организациям – резидентам Приднестровской Молдавской Республики расходов, связанных с предоставлением гражданам льгот по проезду в электро- и автотранспорте, предусмотренных действующим законодательством Приднестровской Молдавской Республики, осуществляется в том числе:</w:t>
      </w:r>
    </w:p>
    <w:p w:rsidR="00F6006D" w:rsidRPr="00832A63" w:rsidRDefault="00F6006D" w:rsidP="009E67C2">
      <w:pPr>
        <w:spacing w:after="0" w:line="240" w:lineRule="auto"/>
        <w:ind w:firstLine="709"/>
        <w:jc w:val="both"/>
        <w:rPr>
          <w:rFonts w:ascii="Times New Roman" w:hAnsi="Times New Roman" w:cs="Times New Roman"/>
          <w:bCs/>
          <w:sz w:val="28"/>
          <w:szCs w:val="28"/>
        </w:rPr>
      </w:pPr>
      <w:r w:rsidRPr="00832A63">
        <w:rPr>
          <w:rFonts w:ascii="Times New Roman" w:hAnsi="Times New Roman" w:cs="Times New Roman"/>
          <w:bCs/>
          <w:sz w:val="28"/>
          <w:szCs w:val="28"/>
        </w:rPr>
        <w:t>а) по проезду в электро- и автотранспорте общего пользования на регулярных городских маршрутах – за счет средств местных бюджетов городов (районов);</w:t>
      </w:r>
    </w:p>
    <w:p w:rsidR="00F6006D" w:rsidRPr="00832A63" w:rsidRDefault="00F6006D" w:rsidP="009E67C2">
      <w:pPr>
        <w:spacing w:after="0" w:line="240" w:lineRule="auto"/>
        <w:ind w:firstLine="709"/>
        <w:jc w:val="both"/>
        <w:rPr>
          <w:rFonts w:ascii="Times New Roman" w:hAnsi="Times New Roman" w:cs="Times New Roman"/>
          <w:bCs/>
          <w:sz w:val="28"/>
          <w:szCs w:val="28"/>
        </w:rPr>
      </w:pPr>
      <w:r w:rsidRPr="00832A63">
        <w:rPr>
          <w:rFonts w:ascii="Times New Roman" w:hAnsi="Times New Roman" w:cs="Times New Roman"/>
          <w:bCs/>
          <w:sz w:val="28"/>
          <w:szCs w:val="28"/>
        </w:rPr>
        <w:t>б) по проезду в автотранспорте общего пользования на регулярных пригородных, междугородных и международных маршрутах с протяженностью менее 300 (трехсот) километров в одном направлении – за счет средств республиканского бюджета.</w:t>
      </w:r>
    </w:p>
    <w:p w:rsidR="00F6006D" w:rsidRPr="00832A63" w:rsidRDefault="00F6006D" w:rsidP="009E67C2">
      <w:pPr>
        <w:spacing w:after="0" w:line="240" w:lineRule="auto"/>
        <w:ind w:firstLine="709"/>
        <w:jc w:val="both"/>
        <w:rPr>
          <w:rFonts w:ascii="Times New Roman" w:hAnsi="Times New Roman" w:cs="Times New Roman"/>
          <w:bCs/>
          <w:sz w:val="28"/>
          <w:szCs w:val="28"/>
        </w:rPr>
      </w:pPr>
      <w:r w:rsidRPr="00832A63">
        <w:rPr>
          <w:rFonts w:ascii="Times New Roman" w:hAnsi="Times New Roman" w:cs="Times New Roman"/>
          <w:bCs/>
          <w:sz w:val="28"/>
          <w:szCs w:val="28"/>
        </w:rPr>
        <w:t>В 2024 году производится оказание государственной поддержки транспортным организациям (перевозчикам), имеющим договорные отношения об обслуживании регулярных маршрутов (рейсов) автомобильных перевозок пассажиров и багажа, социально значимых регулярных маршрутов (рейсов), в связи с невозможностью дальнейшего убыточного исполнения договорных обязательств по перевозке пассажиров и багажа путем финансирования субсидий в соответствии с действующим законодательством Приднестровской Молдавской Республики в порядке, установленном нормативным правовым актом Правительства Приднестровской Молдавской Республики.</w:t>
      </w:r>
    </w:p>
    <w:p w:rsidR="00F6006D" w:rsidRPr="00832A63" w:rsidRDefault="00F6006D" w:rsidP="009E67C2">
      <w:pPr>
        <w:spacing w:after="0" w:line="240" w:lineRule="auto"/>
        <w:ind w:firstLine="709"/>
        <w:jc w:val="both"/>
        <w:rPr>
          <w:rFonts w:ascii="Times New Roman" w:hAnsi="Times New Roman" w:cs="Times New Roman"/>
          <w:bCs/>
          <w:sz w:val="28"/>
          <w:szCs w:val="28"/>
        </w:rPr>
      </w:pPr>
      <w:r w:rsidRPr="00832A63">
        <w:rPr>
          <w:rFonts w:ascii="Times New Roman" w:hAnsi="Times New Roman" w:cs="Times New Roman"/>
          <w:bCs/>
          <w:sz w:val="28"/>
          <w:szCs w:val="28"/>
        </w:rPr>
        <w:t>6. В целях исполнения норм настоящей статьи под жилищно-коммунальными услугами следует понимать следующие виды услуг: электроснабжение, водоснабжение и водоотведение (канализация), газоснабжение, теплоснабжение, работы по техническому обслуживанию и ремонту лифтов, техническому обслуживанию внутридомовых сетей холодного водоснабжения и канализации, сбор и вывоз твердых и жидких бытовых отходов (</w:t>
      </w:r>
      <w:proofErr w:type="spellStart"/>
      <w:r w:rsidRPr="00832A63">
        <w:rPr>
          <w:rFonts w:ascii="Times New Roman" w:hAnsi="Times New Roman" w:cs="Times New Roman"/>
          <w:bCs/>
          <w:sz w:val="28"/>
          <w:szCs w:val="28"/>
        </w:rPr>
        <w:t>саночистка</w:t>
      </w:r>
      <w:proofErr w:type="spellEnd"/>
      <w:r w:rsidRPr="00832A63">
        <w:rPr>
          <w:rFonts w:ascii="Times New Roman" w:hAnsi="Times New Roman" w:cs="Times New Roman"/>
          <w:bCs/>
          <w:sz w:val="28"/>
          <w:szCs w:val="28"/>
        </w:rPr>
        <w:t>).</w:t>
      </w:r>
    </w:p>
    <w:p w:rsidR="000E240B" w:rsidRPr="00832A63" w:rsidRDefault="000E240B" w:rsidP="000E240B">
      <w:pPr>
        <w:spacing w:after="0" w:line="240" w:lineRule="auto"/>
        <w:ind w:firstLine="709"/>
        <w:jc w:val="both"/>
        <w:rPr>
          <w:rFonts w:ascii="Times New Roman" w:eastAsia="Times New Roman" w:hAnsi="Times New Roman" w:cs="Times New Roman"/>
          <w:kern w:val="0"/>
          <w:sz w:val="28"/>
          <w:szCs w:val="28"/>
          <w:lang w:eastAsia="ru-RU"/>
          <w14:ligatures w14:val="none"/>
        </w:rPr>
      </w:pPr>
      <w:r w:rsidRPr="00832A63">
        <w:rPr>
          <w:rFonts w:ascii="Times New Roman" w:eastAsia="Times New Roman" w:hAnsi="Times New Roman" w:cs="Times New Roman"/>
          <w:kern w:val="0"/>
          <w:sz w:val="28"/>
          <w:szCs w:val="28"/>
          <w:lang w:eastAsia="ru-RU"/>
          <w14:ligatures w14:val="none"/>
        </w:rPr>
        <w:lastRenderedPageBreak/>
        <w:t xml:space="preserve">7. В 2024 году предоставить государственную поддержку </w:t>
      </w:r>
      <w:r w:rsidRPr="00832A63">
        <w:rPr>
          <w:rFonts w:ascii="Times New Roman" w:eastAsia="Times New Roman" w:hAnsi="Times New Roman" w:cs="Times New Roman"/>
          <w:bCs/>
          <w:kern w:val="0"/>
          <w:sz w:val="28"/>
          <w:szCs w:val="28"/>
          <w:lang w:eastAsia="ru-RU"/>
          <w14:ligatures w14:val="none"/>
        </w:rPr>
        <w:t>гражданам Приднестровской Молдавской Республики, а также лицам, имеющим статус беженца</w:t>
      </w:r>
      <w:r w:rsidRPr="00832A63">
        <w:rPr>
          <w:rFonts w:ascii="Times New Roman" w:eastAsia="Times New Roman" w:hAnsi="Times New Roman" w:cs="Times New Roman"/>
          <w:kern w:val="0"/>
          <w:sz w:val="28"/>
          <w:szCs w:val="28"/>
          <w:lang w:eastAsia="ru-RU"/>
          <w14:ligatures w14:val="none"/>
        </w:rPr>
        <w:t xml:space="preserve">, в виде понижения стоимости потребленных коммунальных услуг </w:t>
      </w:r>
      <w:r w:rsidRPr="00832A63">
        <w:rPr>
          <w:rFonts w:ascii="Times New Roman" w:eastAsia="Times New Roman" w:hAnsi="Times New Roman" w:cs="Times New Roman"/>
          <w:kern w:val="0"/>
          <w:sz w:val="28"/>
          <w:szCs w:val="28"/>
          <w:lang w:eastAsia="ru-RU"/>
          <w14:ligatures w14:val="none"/>
        </w:rPr>
        <w:br/>
        <w:t>(по электроснабжению, снабжению тепловой энергией (отопление, подогрев воды, горячее водоснабжение), водоснабжению, водоотведению) посредством компенсации выпадающей части установленного предельного уровня цен (тарифов) на покрытие экономически обоснованных затрат за счет средств республиканского бюджета в следующих размерах:</w:t>
      </w:r>
    </w:p>
    <w:p w:rsidR="000E240B" w:rsidRPr="00832A63" w:rsidRDefault="000E240B" w:rsidP="000E240B">
      <w:pPr>
        <w:spacing w:after="0" w:line="240" w:lineRule="auto"/>
        <w:ind w:firstLine="709"/>
        <w:jc w:val="both"/>
        <w:rPr>
          <w:rFonts w:ascii="Times New Roman" w:eastAsia="Times New Roman" w:hAnsi="Times New Roman" w:cs="Times New Roman"/>
          <w:kern w:val="0"/>
          <w:sz w:val="28"/>
          <w:szCs w:val="28"/>
          <w:lang w:eastAsia="ru-RU"/>
          <w14:ligatures w14:val="none"/>
        </w:rPr>
      </w:pPr>
      <w:r w:rsidRPr="00832A63">
        <w:rPr>
          <w:rFonts w:ascii="Times New Roman" w:eastAsia="Times New Roman" w:hAnsi="Times New Roman" w:cs="Times New Roman"/>
          <w:kern w:val="0"/>
          <w:sz w:val="28"/>
          <w:szCs w:val="28"/>
          <w:lang w:eastAsia="ru-RU"/>
          <w14:ligatures w14:val="none"/>
        </w:rPr>
        <w:t>а) на услуги по электроснабжению, оказываемые государственным унитарным предприятием «Единые распределительные электрические сети», потребленные:</w:t>
      </w:r>
    </w:p>
    <w:p w:rsidR="000E240B" w:rsidRPr="00832A63" w:rsidRDefault="000E240B" w:rsidP="000E240B">
      <w:pPr>
        <w:spacing w:after="0" w:line="240" w:lineRule="auto"/>
        <w:ind w:firstLine="709"/>
        <w:jc w:val="both"/>
        <w:rPr>
          <w:rFonts w:ascii="Times New Roman" w:eastAsia="Times New Roman" w:hAnsi="Times New Roman" w:cs="Times New Roman"/>
          <w:kern w:val="0"/>
          <w:sz w:val="28"/>
          <w:szCs w:val="28"/>
          <w:lang w:eastAsia="ru-RU"/>
          <w14:ligatures w14:val="none"/>
        </w:rPr>
      </w:pPr>
      <w:r w:rsidRPr="00832A63">
        <w:rPr>
          <w:rFonts w:ascii="Times New Roman" w:eastAsia="Times New Roman" w:hAnsi="Times New Roman" w:cs="Times New Roman"/>
          <w:kern w:val="0"/>
          <w:sz w:val="28"/>
          <w:szCs w:val="28"/>
          <w:lang w:eastAsia="ru-RU"/>
          <w14:ligatures w14:val="none"/>
        </w:rPr>
        <w:t>1) в пределах установленного лимита – 0,29 рубля за 1 киловатт/час;</w:t>
      </w:r>
    </w:p>
    <w:p w:rsidR="000E240B" w:rsidRPr="00832A63" w:rsidRDefault="000E240B" w:rsidP="000E240B">
      <w:pPr>
        <w:spacing w:after="0" w:line="240" w:lineRule="auto"/>
        <w:ind w:firstLine="709"/>
        <w:jc w:val="both"/>
        <w:rPr>
          <w:rFonts w:ascii="Times New Roman" w:eastAsia="Times New Roman" w:hAnsi="Times New Roman" w:cs="Times New Roman"/>
          <w:kern w:val="0"/>
          <w:sz w:val="28"/>
          <w:szCs w:val="28"/>
          <w:lang w:eastAsia="ru-RU"/>
          <w14:ligatures w14:val="none"/>
        </w:rPr>
      </w:pPr>
      <w:r w:rsidRPr="00832A63">
        <w:rPr>
          <w:rFonts w:ascii="Times New Roman" w:eastAsia="Times New Roman" w:hAnsi="Times New Roman" w:cs="Times New Roman"/>
          <w:kern w:val="0"/>
          <w:sz w:val="28"/>
          <w:szCs w:val="28"/>
          <w:lang w:eastAsia="ru-RU"/>
          <w14:ligatures w14:val="none"/>
        </w:rPr>
        <w:t>2) сверх установленного лимита – 0,11 рубля за 1 киловатт/час, в пределах:</w:t>
      </w:r>
    </w:p>
    <w:p w:rsidR="000E240B" w:rsidRPr="00832A63" w:rsidRDefault="000E240B" w:rsidP="000E240B">
      <w:pPr>
        <w:spacing w:after="0" w:line="240" w:lineRule="auto"/>
        <w:ind w:firstLine="709"/>
        <w:jc w:val="both"/>
        <w:rPr>
          <w:rFonts w:ascii="Times New Roman" w:eastAsia="Times New Roman" w:hAnsi="Times New Roman" w:cs="Times New Roman"/>
          <w:kern w:val="0"/>
          <w:sz w:val="28"/>
          <w:szCs w:val="28"/>
          <w:lang w:eastAsia="ru-RU"/>
          <w14:ligatures w14:val="none"/>
        </w:rPr>
      </w:pPr>
      <w:r w:rsidRPr="00832A63">
        <w:rPr>
          <w:rFonts w:ascii="Times New Roman" w:eastAsia="Times New Roman" w:hAnsi="Times New Roman" w:cs="Times New Roman"/>
          <w:kern w:val="0"/>
          <w:sz w:val="28"/>
          <w:szCs w:val="28"/>
          <w:lang w:eastAsia="ru-RU"/>
          <w14:ligatures w14:val="none"/>
        </w:rPr>
        <w:t>а) 500 киловатт/час в месяц включительно для потребителей (абонентов), за исключением проживающих в домах, оборудованных в установленном порядке электрическими плитами;</w:t>
      </w:r>
    </w:p>
    <w:p w:rsidR="000E240B" w:rsidRPr="00832A63" w:rsidRDefault="000E240B" w:rsidP="000E240B">
      <w:pPr>
        <w:spacing w:after="0" w:line="240" w:lineRule="auto"/>
        <w:ind w:firstLine="709"/>
        <w:jc w:val="both"/>
        <w:rPr>
          <w:rFonts w:ascii="Times New Roman" w:eastAsia="Times New Roman" w:hAnsi="Times New Roman" w:cs="Times New Roman"/>
          <w:kern w:val="0"/>
          <w:sz w:val="28"/>
          <w:szCs w:val="28"/>
          <w:lang w:eastAsia="ru-RU"/>
          <w14:ligatures w14:val="none"/>
        </w:rPr>
      </w:pPr>
      <w:r w:rsidRPr="00832A63">
        <w:rPr>
          <w:rFonts w:ascii="Times New Roman" w:eastAsia="Times New Roman" w:hAnsi="Times New Roman" w:cs="Times New Roman"/>
          <w:kern w:val="0"/>
          <w:sz w:val="28"/>
          <w:szCs w:val="28"/>
          <w:lang w:eastAsia="ru-RU"/>
          <w14:ligatures w14:val="none"/>
        </w:rPr>
        <w:t>б) 550 киловатт/час в месяц включительно для потребителей (абонентов), проживающих в домах, оборудованных в установленном порядке электрическими плитами;</w:t>
      </w:r>
    </w:p>
    <w:p w:rsidR="000E240B" w:rsidRPr="00832A63" w:rsidRDefault="000E240B" w:rsidP="000E240B">
      <w:pPr>
        <w:spacing w:after="0" w:line="240" w:lineRule="auto"/>
        <w:ind w:firstLine="709"/>
        <w:jc w:val="both"/>
        <w:rPr>
          <w:rFonts w:ascii="Times New Roman" w:eastAsia="Times New Roman" w:hAnsi="Times New Roman" w:cs="Times New Roman"/>
          <w:kern w:val="0"/>
          <w:sz w:val="28"/>
          <w:szCs w:val="28"/>
          <w:lang w:eastAsia="ru-RU"/>
          <w14:ligatures w14:val="none"/>
        </w:rPr>
      </w:pPr>
      <w:r w:rsidRPr="00832A63">
        <w:rPr>
          <w:rFonts w:ascii="Times New Roman" w:eastAsia="Times New Roman" w:hAnsi="Times New Roman" w:cs="Times New Roman"/>
          <w:kern w:val="0"/>
          <w:sz w:val="28"/>
          <w:szCs w:val="28"/>
          <w:lang w:eastAsia="ru-RU"/>
          <w14:ligatures w14:val="none"/>
        </w:rPr>
        <w:t>б) на услуги по снабжению тепловой энергией (отопление, подогрев воды, горячее водоснабжение):</w:t>
      </w:r>
    </w:p>
    <w:p w:rsidR="000E240B" w:rsidRPr="00832A63" w:rsidRDefault="000E240B" w:rsidP="000E240B">
      <w:pPr>
        <w:spacing w:after="0" w:line="240" w:lineRule="auto"/>
        <w:ind w:firstLine="709"/>
        <w:jc w:val="both"/>
        <w:rPr>
          <w:rFonts w:ascii="Times New Roman" w:eastAsia="Times New Roman" w:hAnsi="Times New Roman" w:cs="Times New Roman"/>
          <w:kern w:val="0"/>
          <w:sz w:val="28"/>
          <w:szCs w:val="28"/>
          <w:lang w:eastAsia="ru-RU"/>
          <w14:ligatures w14:val="none"/>
        </w:rPr>
      </w:pPr>
      <w:r w:rsidRPr="00832A63">
        <w:rPr>
          <w:rFonts w:ascii="Times New Roman" w:eastAsia="Times New Roman" w:hAnsi="Times New Roman" w:cs="Times New Roman"/>
          <w:kern w:val="0"/>
          <w:sz w:val="28"/>
          <w:szCs w:val="28"/>
          <w:lang w:eastAsia="ru-RU"/>
          <w14:ligatures w14:val="none"/>
        </w:rPr>
        <w:t>1) оказываемые межрайонным государственным унитарным предприятием «</w:t>
      </w:r>
      <w:proofErr w:type="spellStart"/>
      <w:r w:rsidRPr="00832A63">
        <w:rPr>
          <w:rFonts w:ascii="Times New Roman" w:eastAsia="Times New Roman" w:hAnsi="Times New Roman" w:cs="Times New Roman"/>
          <w:kern w:val="0"/>
          <w:sz w:val="28"/>
          <w:szCs w:val="28"/>
          <w:lang w:eastAsia="ru-RU"/>
          <w14:ligatures w14:val="none"/>
        </w:rPr>
        <w:t>Тирастеплоэнерго</w:t>
      </w:r>
      <w:proofErr w:type="spellEnd"/>
      <w:r w:rsidRPr="00832A63">
        <w:rPr>
          <w:rFonts w:ascii="Times New Roman" w:eastAsia="Times New Roman" w:hAnsi="Times New Roman" w:cs="Times New Roman"/>
          <w:kern w:val="0"/>
          <w:sz w:val="28"/>
          <w:szCs w:val="28"/>
          <w:lang w:eastAsia="ru-RU"/>
          <w14:ligatures w14:val="none"/>
        </w:rPr>
        <w:t>»:</w:t>
      </w:r>
    </w:p>
    <w:p w:rsidR="000E240B" w:rsidRPr="00832A63" w:rsidRDefault="000E240B" w:rsidP="000E240B">
      <w:pPr>
        <w:spacing w:after="0" w:line="240" w:lineRule="auto"/>
        <w:ind w:firstLine="709"/>
        <w:jc w:val="both"/>
        <w:rPr>
          <w:rFonts w:ascii="Times New Roman" w:eastAsia="Times New Roman" w:hAnsi="Times New Roman" w:cs="Times New Roman"/>
          <w:kern w:val="0"/>
          <w:sz w:val="28"/>
          <w:szCs w:val="28"/>
          <w:lang w:eastAsia="ru-RU"/>
          <w14:ligatures w14:val="none"/>
        </w:rPr>
      </w:pPr>
      <w:r w:rsidRPr="00832A63">
        <w:rPr>
          <w:rFonts w:ascii="Times New Roman" w:eastAsia="Times New Roman" w:hAnsi="Times New Roman" w:cs="Times New Roman"/>
          <w:kern w:val="0"/>
          <w:sz w:val="28"/>
          <w:szCs w:val="28"/>
          <w:lang w:eastAsia="ru-RU"/>
          <w14:ligatures w14:val="none"/>
        </w:rPr>
        <w:t xml:space="preserve">а) от централизованной системы теплоснабжения – 49,73 рубля </w:t>
      </w:r>
      <w:r w:rsidRPr="00832A63">
        <w:rPr>
          <w:rFonts w:ascii="Times New Roman" w:eastAsia="Times New Roman" w:hAnsi="Times New Roman" w:cs="Times New Roman"/>
          <w:kern w:val="0"/>
          <w:sz w:val="28"/>
          <w:szCs w:val="28"/>
          <w:lang w:eastAsia="ru-RU"/>
          <w14:ligatures w14:val="none"/>
        </w:rPr>
        <w:br/>
        <w:t xml:space="preserve">за 1 </w:t>
      </w:r>
      <w:proofErr w:type="spellStart"/>
      <w:r w:rsidRPr="00832A63">
        <w:rPr>
          <w:rFonts w:ascii="Times New Roman" w:eastAsia="Times New Roman" w:hAnsi="Times New Roman" w:cs="Times New Roman"/>
          <w:kern w:val="0"/>
          <w:sz w:val="28"/>
          <w:szCs w:val="28"/>
          <w:lang w:eastAsia="ru-RU"/>
          <w14:ligatures w14:val="none"/>
        </w:rPr>
        <w:t>гигакалорию</w:t>
      </w:r>
      <w:proofErr w:type="spellEnd"/>
      <w:r w:rsidRPr="00832A63">
        <w:rPr>
          <w:rFonts w:ascii="Times New Roman" w:eastAsia="Times New Roman" w:hAnsi="Times New Roman" w:cs="Times New Roman"/>
          <w:kern w:val="0"/>
          <w:sz w:val="28"/>
          <w:szCs w:val="28"/>
          <w:lang w:eastAsia="ru-RU"/>
          <w14:ligatures w14:val="none"/>
        </w:rPr>
        <w:t>;</w:t>
      </w:r>
    </w:p>
    <w:p w:rsidR="000E240B" w:rsidRPr="00832A63" w:rsidRDefault="000E240B" w:rsidP="000E240B">
      <w:pPr>
        <w:spacing w:after="0" w:line="240" w:lineRule="auto"/>
        <w:ind w:firstLine="709"/>
        <w:jc w:val="both"/>
        <w:rPr>
          <w:rFonts w:ascii="Times New Roman" w:eastAsia="Times New Roman" w:hAnsi="Times New Roman" w:cs="Times New Roman"/>
          <w:kern w:val="0"/>
          <w:sz w:val="28"/>
          <w:szCs w:val="28"/>
          <w:lang w:eastAsia="ru-RU"/>
          <w14:ligatures w14:val="none"/>
        </w:rPr>
      </w:pPr>
      <w:r w:rsidRPr="00832A63">
        <w:rPr>
          <w:rFonts w:ascii="Times New Roman" w:eastAsia="Times New Roman" w:hAnsi="Times New Roman" w:cs="Times New Roman"/>
          <w:kern w:val="0"/>
          <w:sz w:val="28"/>
          <w:szCs w:val="28"/>
          <w:lang w:eastAsia="ru-RU"/>
          <w14:ligatures w14:val="none"/>
        </w:rPr>
        <w:t xml:space="preserve">б) от автономных (крышных) котельных – 49,28 рубля за 1 </w:t>
      </w:r>
      <w:proofErr w:type="spellStart"/>
      <w:r w:rsidRPr="00832A63">
        <w:rPr>
          <w:rFonts w:ascii="Times New Roman" w:eastAsia="Times New Roman" w:hAnsi="Times New Roman" w:cs="Times New Roman"/>
          <w:kern w:val="0"/>
          <w:sz w:val="28"/>
          <w:szCs w:val="28"/>
          <w:lang w:eastAsia="ru-RU"/>
          <w14:ligatures w14:val="none"/>
        </w:rPr>
        <w:t>гигакалорию</w:t>
      </w:r>
      <w:proofErr w:type="spellEnd"/>
      <w:r w:rsidRPr="00832A63">
        <w:rPr>
          <w:rFonts w:ascii="Times New Roman" w:eastAsia="Times New Roman" w:hAnsi="Times New Roman" w:cs="Times New Roman"/>
          <w:kern w:val="0"/>
          <w:sz w:val="28"/>
          <w:szCs w:val="28"/>
          <w:lang w:eastAsia="ru-RU"/>
          <w14:ligatures w14:val="none"/>
        </w:rPr>
        <w:t>;</w:t>
      </w:r>
    </w:p>
    <w:p w:rsidR="000E240B" w:rsidRPr="00832A63" w:rsidRDefault="000E240B" w:rsidP="000E240B">
      <w:pPr>
        <w:spacing w:after="0" w:line="240" w:lineRule="auto"/>
        <w:ind w:firstLine="709"/>
        <w:jc w:val="both"/>
        <w:rPr>
          <w:rFonts w:ascii="Times New Roman" w:eastAsia="Times New Roman" w:hAnsi="Times New Roman" w:cs="Times New Roman"/>
          <w:kern w:val="0"/>
          <w:sz w:val="28"/>
          <w:szCs w:val="28"/>
          <w:lang w:eastAsia="ru-RU"/>
          <w14:ligatures w14:val="none"/>
        </w:rPr>
      </w:pPr>
      <w:r w:rsidRPr="00832A63">
        <w:rPr>
          <w:rFonts w:ascii="Times New Roman" w:eastAsia="Times New Roman" w:hAnsi="Times New Roman" w:cs="Times New Roman"/>
          <w:kern w:val="0"/>
          <w:sz w:val="28"/>
          <w:szCs w:val="28"/>
          <w:lang w:eastAsia="ru-RU"/>
          <w14:ligatures w14:val="none"/>
        </w:rPr>
        <w:t xml:space="preserve">в) от централизованной системы теплоснабжения в городе </w:t>
      </w:r>
      <w:proofErr w:type="spellStart"/>
      <w:r w:rsidRPr="00832A63">
        <w:rPr>
          <w:rFonts w:ascii="Times New Roman" w:eastAsia="Times New Roman" w:hAnsi="Times New Roman" w:cs="Times New Roman"/>
          <w:kern w:val="0"/>
          <w:sz w:val="28"/>
          <w:szCs w:val="28"/>
          <w:lang w:eastAsia="ru-RU"/>
          <w14:ligatures w14:val="none"/>
        </w:rPr>
        <w:t>Днестровске</w:t>
      </w:r>
      <w:proofErr w:type="spellEnd"/>
      <w:r w:rsidRPr="00832A63">
        <w:rPr>
          <w:rFonts w:ascii="Times New Roman" w:eastAsia="Times New Roman" w:hAnsi="Times New Roman" w:cs="Times New Roman"/>
          <w:kern w:val="0"/>
          <w:sz w:val="28"/>
          <w:szCs w:val="28"/>
          <w:lang w:eastAsia="ru-RU"/>
          <w14:ligatures w14:val="none"/>
        </w:rPr>
        <w:t xml:space="preserve"> и селе Незавертайловка – 34,33 рубля за 1 </w:t>
      </w:r>
      <w:proofErr w:type="spellStart"/>
      <w:r w:rsidRPr="00832A63">
        <w:rPr>
          <w:rFonts w:ascii="Times New Roman" w:eastAsia="Times New Roman" w:hAnsi="Times New Roman" w:cs="Times New Roman"/>
          <w:kern w:val="0"/>
          <w:sz w:val="28"/>
          <w:szCs w:val="28"/>
          <w:lang w:eastAsia="ru-RU"/>
          <w14:ligatures w14:val="none"/>
        </w:rPr>
        <w:t>гигакалорию</w:t>
      </w:r>
      <w:proofErr w:type="spellEnd"/>
      <w:r w:rsidRPr="00832A63">
        <w:rPr>
          <w:rFonts w:ascii="Times New Roman" w:eastAsia="Times New Roman" w:hAnsi="Times New Roman" w:cs="Times New Roman"/>
          <w:kern w:val="0"/>
          <w:sz w:val="28"/>
          <w:szCs w:val="28"/>
          <w:lang w:eastAsia="ru-RU"/>
          <w14:ligatures w14:val="none"/>
        </w:rPr>
        <w:t>;</w:t>
      </w:r>
    </w:p>
    <w:p w:rsidR="000E240B" w:rsidRPr="00832A63" w:rsidRDefault="000E240B" w:rsidP="000E240B">
      <w:pPr>
        <w:spacing w:after="0" w:line="240" w:lineRule="auto"/>
        <w:ind w:firstLine="709"/>
        <w:jc w:val="both"/>
        <w:rPr>
          <w:rFonts w:ascii="Times New Roman" w:eastAsia="Times New Roman" w:hAnsi="Times New Roman" w:cs="Times New Roman"/>
          <w:kern w:val="0"/>
          <w:sz w:val="28"/>
          <w:szCs w:val="28"/>
          <w:lang w:eastAsia="ru-RU"/>
          <w14:ligatures w14:val="none"/>
        </w:rPr>
      </w:pPr>
      <w:r w:rsidRPr="00832A63">
        <w:rPr>
          <w:rFonts w:ascii="Times New Roman" w:eastAsia="Times New Roman" w:hAnsi="Times New Roman" w:cs="Times New Roman"/>
          <w:kern w:val="0"/>
          <w:sz w:val="28"/>
          <w:szCs w:val="28"/>
          <w:lang w:eastAsia="ru-RU"/>
          <w14:ligatures w14:val="none"/>
        </w:rPr>
        <w:t>2) оказываемые муниципальным унитарным предприятием «</w:t>
      </w:r>
      <w:proofErr w:type="spellStart"/>
      <w:r w:rsidRPr="00832A63">
        <w:rPr>
          <w:rFonts w:ascii="Times New Roman" w:eastAsia="Times New Roman" w:hAnsi="Times New Roman" w:cs="Times New Roman"/>
          <w:kern w:val="0"/>
          <w:sz w:val="28"/>
          <w:szCs w:val="28"/>
          <w:lang w:eastAsia="ru-RU"/>
          <w14:ligatures w14:val="none"/>
        </w:rPr>
        <w:t>Бендерытеплоэнерго</w:t>
      </w:r>
      <w:proofErr w:type="spellEnd"/>
      <w:r w:rsidRPr="00832A63">
        <w:rPr>
          <w:rFonts w:ascii="Times New Roman" w:eastAsia="Times New Roman" w:hAnsi="Times New Roman" w:cs="Times New Roman"/>
          <w:kern w:val="0"/>
          <w:sz w:val="28"/>
          <w:szCs w:val="28"/>
          <w:lang w:eastAsia="ru-RU"/>
          <w14:ligatures w14:val="none"/>
        </w:rPr>
        <w:t xml:space="preserve">» от централизованной системы теплоснабжения, – </w:t>
      </w:r>
      <w:r w:rsidRPr="00832A63">
        <w:rPr>
          <w:rFonts w:ascii="Times New Roman" w:eastAsia="Times New Roman" w:hAnsi="Times New Roman" w:cs="Times New Roman"/>
          <w:kern w:val="0"/>
          <w:sz w:val="28"/>
          <w:szCs w:val="28"/>
          <w:lang w:eastAsia="ru-RU"/>
          <w14:ligatures w14:val="none"/>
        </w:rPr>
        <w:br/>
        <w:t xml:space="preserve">28,07 рубля за 1 </w:t>
      </w:r>
      <w:proofErr w:type="spellStart"/>
      <w:r w:rsidRPr="00832A63">
        <w:rPr>
          <w:rFonts w:ascii="Times New Roman" w:eastAsia="Times New Roman" w:hAnsi="Times New Roman" w:cs="Times New Roman"/>
          <w:kern w:val="0"/>
          <w:sz w:val="28"/>
          <w:szCs w:val="28"/>
          <w:lang w:eastAsia="ru-RU"/>
          <w14:ligatures w14:val="none"/>
        </w:rPr>
        <w:t>гигакалорию</w:t>
      </w:r>
      <w:proofErr w:type="spellEnd"/>
      <w:r w:rsidRPr="00832A63">
        <w:rPr>
          <w:rFonts w:ascii="Times New Roman" w:eastAsia="Times New Roman" w:hAnsi="Times New Roman" w:cs="Times New Roman"/>
          <w:kern w:val="0"/>
          <w:sz w:val="28"/>
          <w:szCs w:val="28"/>
          <w:lang w:eastAsia="ru-RU"/>
          <w14:ligatures w14:val="none"/>
        </w:rPr>
        <w:t>;</w:t>
      </w:r>
    </w:p>
    <w:p w:rsidR="000E240B" w:rsidRPr="00832A63" w:rsidRDefault="000E240B" w:rsidP="000E240B">
      <w:pPr>
        <w:spacing w:after="0" w:line="240" w:lineRule="auto"/>
        <w:ind w:firstLine="709"/>
        <w:jc w:val="both"/>
        <w:rPr>
          <w:rFonts w:ascii="Times New Roman" w:eastAsia="Times New Roman" w:hAnsi="Times New Roman" w:cs="Times New Roman"/>
          <w:kern w:val="0"/>
          <w:sz w:val="28"/>
          <w:szCs w:val="28"/>
          <w:lang w:eastAsia="ru-RU"/>
          <w14:ligatures w14:val="none"/>
        </w:rPr>
      </w:pPr>
      <w:r w:rsidRPr="00832A63">
        <w:rPr>
          <w:rFonts w:ascii="Times New Roman" w:eastAsia="Times New Roman" w:hAnsi="Times New Roman" w:cs="Times New Roman"/>
          <w:kern w:val="0"/>
          <w:sz w:val="28"/>
          <w:szCs w:val="28"/>
          <w:lang w:eastAsia="ru-RU"/>
          <w14:ligatures w14:val="none"/>
        </w:rPr>
        <w:t>в) на услуги по водоснабжению, оказываемые государственным унитарным предприятием «Водоснабжение и водоотведение», – 2,93 рубля за 1 кубический метр;</w:t>
      </w:r>
    </w:p>
    <w:p w:rsidR="000E240B" w:rsidRPr="00832A63" w:rsidRDefault="000E240B" w:rsidP="000E240B">
      <w:pPr>
        <w:spacing w:after="0" w:line="240" w:lineRule="auto"/>
        <w:ind w:firstLine="709"/>
        <w:jc w:val="both"/>
        <w:rPr>
          <w:rFonts w:ascii="Times New Roman" w:eastAsia="Times New Roman" w:hAnsi="Times New Roman" w:cs="Times New Roman"/>
          <w:kern w:val="0"/>
          <w:sz w:val="28"/>
          <w:szCs w:val="28"/>
          <w:lang w:eastAsia="ru-RU"/>
          <w14:ligatures w14:val="none"/>
        </w:rPr>
      </w:pPr>
      <w:r w:rsidRPr="00832A63">
        <w:rPr>
          <w:rFonts w:ascii="Times New Roman" w:eastAsia="Times New Roman" w:hAnsi="Times New Roman" w:cs="Times New Roman"/>
          <w:kern w:val="0"/>
          <w:sz w:val="28"/>
          <w:szCs w:val="28"/>
          <w:lang w:eastAsia="ru-RU"/>
          <w14:ligatures w14:val="none"/>
        </w:rPr>
        <w:t>г) на услуги по водоотведению, оказываемые государственным унитарным предприятием «Водоснабжение и водоотведение», – 2,93 рубля за 1 кубический метр.</w:t>
      </w:r>
    </w:p>
    <w:p w:rsidR="000E240B" w:rsidRPr="00832A63" w:rsidRDefault="000E240B" w:rsidP="000E240B">
      <w:pPr>
        <w:spacing w:after="0" w:line="240" w:lineRule="auto"/>
        <w:ind w:firstLine="709"/>
        <w:jc w:val="both"/>
        <w:rPr>
          <w:rFonts w:ascii="Times New Roman" w:eastAsia="Times New Roman" w:hAnsi="Times New Roman" w:cs="Times New Roman"/>
          <w:kern w:val="0"/>
          <w:sz w:val="28"/>
          <w:szCs w:val="28"/>
          <w:lang w:eastAsia="ru-RU"/>
          <w14:ligatures w14:val="none"/>
        </w:rPr>
      </w:pPr>
      <w:r w:rsidRPr="00832A63">
        <w:rPr>
          <w:rFonts w:ascii="Times New Roman" w:eastAsia="Times New Roman" w:hAnsi="Times New Roman" w:cs="Times New Roman"/>
          <w:kern w:val="0"/>
          <w:sz w:val="28"/>
          <w:szCs w:val="28"/>
          <w:lang w:eastAsia="ru-RU"/>
          <w14:ligatures w14:val="none"/>
        </w:rPr>
        <w:t xml:space="preserve">Плата за потребленные коммунальные услуги, предъявляемая </w:t>
      </w:r>
      <w:r w:rsidRPr="00832A63">
        <w:rPr>
          <w:rFonts w:ascii="Times New Roman" w:eastAsia="Times New Roman" w:hAnsi="Times New Roman" w:cs="Times New Roman"/>
          <w:bCs/>
          <w:kern w:val="0"/>
          <w:sz w:val="28"/>
          <w:szCs w:val="28"/>
          <w:lang w:eastAsia="ru-RU"/>
          <w14:ligatures w14:val="none"/>
        </w:rPr>
        <w:t>гражданину Приднестровской Молдавской Республики, а также лицу, имеющему статус беженца</w:t>
      </w:r>
      <w:r w:rsidRPr="00832A63">
        <w:rPr>
          <w:rFonts w:ascii="Times New Roman" w:eastAsia="Times New Roman" w:hAnsi="Times New Roman" w:cs="Times New Roman"/>
          <w:kern w:val="0"/>
          <w:sz w:val="28"/>
          <w:szCs w:val="28"/>
          <w:lang w:eastAsia="ru-RU"/>
          <w14:ligatures w14:val="none"/>
        </w:rPr>
        <w:t>, уменьшается на сумму государственной поддержки, определенной в соответствии с настоящим пунктом.</w:t>
      </w:r>
    </w:p>
    <w:p w:rsidR="000E240B" w:rsidRPr="00832A63" w:rsidRDefault="000E240B" w:rsidP="000E240B">
      <w:pPr>
        <w:spacing w:after="0" w:line="240" w:lineRule="auto"/>
        <w:ind w:firstLine="709"/>
        <w:jc w:val="both"/>
        <w:rPr>
          <w:rFonts w:ascii="Times New Roman" w:eastAsia="Times New Roman" w:hAnsi="Times New Roman" w:cs="Times New Roman"/>
          <w:kern w:val="0"/>
          <w:sz w:val="28"/>
          <w:szCs w:val="28"/>
          <w:lang w:eastAsia="ru-RU"/>
          <w14:ligatures w14:val="none"/>
        </w:rPr>
      </w:pPr>
      <w:r w:rsidRPr="00832A63">
        <w:rPr>
          <w:rFonts w:ascii="Times New Roman" w:eastAsia="Times New Roman" w:hAnsi="Times New Roman" w:cs="Times New Roman"/>
          <w:kern w:val="0"/>
          <w:sz w:val="28"/>
          <w:szCs w:val="28"/>
          <w:lang w:eastAsia="ru-RU"/>
          <w14:ligatures w14:val="none"/>
        </w:rPr>
        <w:t xml:space="preserve">Компенсация предоставленной </w:t>
      </w:r>
      <w:r w:rsidRPr="00832A63">
        <w:rPr>
          <w:rFonts w:ascii="Times New Roman" w:eastAsia="Times New Roman" w:hAnsi="Times New Roman" w:cs="Times New Roman"/>
          <w:bCs/>
          <w:kern w:val="0"/>
          <w:sz w:val="28"/>
          <w:szCs w:val="28"/>
          <w:lang w:eastAsia="ru-RU"/>
          <w14:ligatures w14:val="none"/>
        </w:rPr>
        <w:t>гражданам Приднестровской Молдавской Республики, а также лицам, имеющим статус беженца,</w:t>
      </w:r>
      <w:r w:rsidRPr="00832A63">
        <w:rPr>
          <w:rFonts w:ascii="Times New Roman" w:eastAsia="Times New Roman" w:hAnsi="Times New Roman" w:cs="Times New Roman"/>
          <w:kern w:val="0"/>
          <w:sz w:val="28"/>
          <w:szCs w:val="28"/>
          <w:lang w:eastAsia="ru-RU"/>
          <w14:ligatures w14:val="none"/>
        </w:rPr>
        <w:t xml:space="preserve"> государственной поддержки подлежит возмещению организациям, </w:t>
      </w:r>
      <w:r w:rsidRPr="00832A63">
        <w:rPr>
          <w:rFonts w:ascii="Times New Roman" w:eastAsia="Times New Roman" w:hAnsi="Times New Roman" w:cs="Times New Roman"/>
          <w:kern w:val="0"/>
          <w:sz w:val="28"/>
          <w:szCs w:val="28"/>
          <w:lang w:eastAsia="ru-RU"/>
          <w14:ligatures w14:val="none"/>
        </w:rPr>
        <w:lastRenderedPageBreak/>
        <w:t>предоставившим коммунальные услуги по электроснабжению, снабжению тепловой энергией (отопление, подогрев воды, горячее водоснабжение), водоснабжению, водоотведению, в порядке, утверждаемом уполномоченным Правительством Приднестровской Молдавской Республики исполнительным органом государственной власти.</w:t>
      </w:r>
    </w:p>
    <w:p w:rsidR="00F6006D" w:rsidRPr="00832A63" w:rsidRDefault="000E240B" w:rsidP="000E240B">
      <w:pPr>
        <w:shd w:val="clear" w:color="auto" w:fill="FFFFFF" w:themeFill="background1"/>
        <w:spacing w:after="0" w:line="240" w:lineRule="auto"/>
        <w:ind w:firstLine="709"/>
        <w:jc w:val="both"/>
        <w:rPr>
          <w:rFonts w:ascii="Times New Roman" w:hAnsi="Times New Roman" w:cs="Times New Roman"/>
          <w:bCs/>
          <w:sz w:val="28"/>
          <w:szCs w:val="28"/>
        </w:rPr>
      </w:pPr>
      <w:r w:rsidRPr="00832A63">
        <w:rPr>
          <w:rFonts w:ascii="Times New Roman" w:eastAsia="Calibri" w:hAnsi="Times New Roman" w:cs="Times New Roman"/>
          <w:kern w:val="0"/>
          <w:sz w:val="28"/>
          <w:szCs w:val="28"/>
          <w14:ligatures w14:val="none"/>
        </w:rPr>
        <w:t>Государственная поддержка в виде понижения стоимости потребленных коммунальных услуг (по электроснабжению, снабжению тепловой энергией (отопление, подогрев воды, горячее водоснабжение), водоснабжению, водоотведению), установленная частью первой настоящего пункта, предоставляется потребителям коммунальных услуг, приравненным к бытовым потребителям (население), зарегистрированным на территории Приднестровской Молдавской Республики, потребляющим коммунальные услуги на коммунально-бытовые нужды и не использующим коммунальные услуги для осуществления коммерческой деятельности</w:t>
      </w:r>
      <w:r w:rsidR="00F6006D" w:rsidRPr="00832A63">
        <w:rPr>
          <w:rFonts w:ascii="Times New Roman" w:hAnsi="Times New Roman" w:cs="Times New Roman"/>
          <w:bCs/>
          <w:sz w:val="28"/>
          <w:szCs w:val="28"/>
        </w:rPr>
        <w:t xml:space="preserve">. </w:t>
      </w:r>
    </w:p>
    <w:p w:rsidR="00F6006D" w:rsidRPr="00832A63" w:rsidRDefault="00975EB3" w:rsidP="009E67C2">
      <w:pPr>
        <w:shd w:val="clear" w:color="auto" w:fill="FFFFFF" w:themeFill="background1"/>
        <w:spacing w:after="0" w:line="240" w:lineRule="auto"/>
        <w:ind w:firstLine="709"/>
        <w:jc w:val="both"/>
        <w:rPr>
          <w:rFonts w:ascii="Times New Roman" w:hAnsi="Times New Roman" w:cs="Times New Roman"/>
          <w:bCs/>
          <w:sz w:val="28"/>
          <w:szCs w:val="28"/>
        </w:rPr>
      </w:pPr>
      <w:r w:rsidRPr="00832A63">
        <w:rPr>
          <w:rFonts w:ascii="Times New Roman" w:eastAsia="Times New Roman" w:hAnsi="Times New Roman"/>
          <w:sz w:val="28"/>
          <w:szCs w:val="28"/>
          <w:lang w:eastAsia="ru-RU"/>
        </w:rPr>
        <w:t xml:space="preserve">8. Льготы по оплате коммунальных услуг предоставляются </w:t>
      </w:r>
      <w:r w:rsidRPr="00832A63">
        <w:rPr>
          <w:rFonts w:ascii="Times New Roman" w:eastAsia="Times New Roman" w:hAnsi="Times New Roman"/>
          <w:bCs/>
          <w:sz w:val="28"/>
          <w:szCs w:val="28"/>
          <w:lang w:eastAsia="ru-RU"/>
        </w:rPr>
        <w:t>гражданам Приднестровской Молдавской Республики, а также лицам, имеющим статус беженца</w:t>
      </w:r>
      <w:r w:rsidRPr="00832A63">
        <w:rPr>
          <w:rFonts w:ascii="Times New Roman" w:eastAsia="Times New Roman" w:hAnsi="Times New Roman"/>
          <w:sz w:val="28"/>
          <w:szCs w:val="28"/>
          <w:lang w:eastAsia="ru-RU"/>
        </w:rPr>
        <w:t>, в форме понижения стоимости услуг, уменьшенной на сумму предоставленной государственной поддержки в соответствии с пунктом 7 настоящей статьи</w:t>
      </w:r>
      <w:r w:rsidR="00F6006D" w:rsidRPr="00832A63">
        <w:rPr>
          <w:rFonts w:ascii="Times New Roman" w:hAnsi="Times New Roman" w:cs="Times New Roman"/>
          <w:bCs/>
          <w:sz w:val="28"/>
          <w:szCs w:val="28"/>
        </w:rPr>
        <w:t>.</w:t>
      </w:r>
    </w:p>
    <w:p w:rsidR="00FC3E8A" w:rsidRPr="00832A63" w:rsidRDefault="00FC3E8A" w:rsidP="009E67C2">
      <w:pPr>
        <w:shd w:val="clear" w:color="auto" w:fill="FFFFFF" w:themeFill="background1"/>
        <w:spacing w:after="0" w:line="240" w:lineRule="auto"/>
        <w:ind w:firstLine="709"/>
        <w:jc w:val="both"/>
        <w:rPr>
          <w:rFonts w:ascii="Times New Roman" w:hAnsi="Times New Roman" w:cs="Times New Roman"/>
          <w:bCs/>
          <w:sz w:val="28"/>
          <w:szCs w:val="28"/>
        </w:rPr>
      </w:pPr>
      <w:r w:rsidRPr="00832A63">
        <w:rPr>
          <w:rFonts w:ascii="Times New Roman" w:eastAsia="Times New Roman" w:hAnsi="Times New Roman"/>
          <w:sz w:val="28"/>
          <w:szCs w:val="28"/>
          <w:lang w:eastAsia="ru-RU"/>
        </w:rPr>
        <w:t>9. Во изменение норм действующего законодательства льготы, субсидии, компенсации государственной поддержки населению, предусмотренные действующим законодательством Приднестровской Молдавской Республики, по оплате коммунальных услуг, по плате за содержание и ремонт жилищного фонда, санитарное содержание здания и придомовой территории, техническое обслуживание и ремонт лифта предоставляются гражданам Приднестровской Молдавской Республики, а также лицам, имеющим статус беженца.</w:t>
      </w:r>
    </w:p>
    <w:p w:rsidR="00F6006D" w:rsidRPr="00182EEA" w:rsidRDefault="00F6006D" w:rsidP="009E67C2">
      <w:pPr>
        <w:spacing w:after="0" w:line="240" w:lineRule="auto"/>
        <w:ind w:firstLine="709"/>
        <w:jc w:val="both"/>
        <w:rPr>
          <w:rFonts w:ascii="Times New Roman" w:hAnsi="Times New Roman" w:cs="Times New Roman"/>
          <w:b/>
          <w:bCs/>
          <w:sz w:val="28"/>
          <w:szCs w:val="28"/>
        </w:rPr>
      </w:pPr>
    </w:p>
    <w:p w:rsidR="00F6006D" w:rsidRPr="00182EEA" w:rsidRDefault="00F6006D" w:rsidP="009E67C2">
      <w:pPr>
        <w:spacing w:after="0" w:line="240" w:lineRule="auto"/>
        <w:ind w:firstLine="709"/>
        <w:jc w:val="both"/>
        <w:rPr>
          <w:rFonts w:ascii="Times New Roman" w:hAnsi="Times New Roman" w:cs="Times New Roman"/>
          <w:b/>
          <w:bCs/>
          <w:sz w:val="28"/>
          <w:szCs w:val="28"/>
        </w:rPr>
      </w:pPr>
      <w:r w:rsidRPr="00182EEA">
        <w:rPr>
          <w:rFonts w:ascii="Times New Roman" w:hAnsi="Times New Roman" w:cs="Times New Roman"/>
          <w:b/>
          <w:bCs/>
          <w:sz w:val="28"/>
          <w:szCs w:val="28"/>
        </w:rPr>
        <w:t>Статья 5</w:t>
      </w:r>
      <w:r w:rsidR="001A3611" w:rsidRPr="00182EEA">
        <w:rPr>
          <w:rFonts w:ascii="Times New Roman" w:hAnsi="Times New Roman" w:cs="Times New Roman"/>
          <w:b/>
          <w:bCs/>
          <w:sz w:val="28"/>
          <w:szCs w:val="28"/>
        </w:rPr>
        <w:t>7</w:t>
      </w:r>
      <w:r w:rsidRPr="00182EEA">
        <w:rPr>
          <w:rFonts w:ascii="Times New Roman" w:hAnsi="Times New Roman" w:cs="Times New Roman"/>
          <w:b/>
          <w:bCs/>
          <w:sz w:val="28"/>
          <w:szCs w:val="28"/>
        </w:rPr>
        <w:t>.</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1. В 2024 году единовременное пособие при увольнении в связи с достижением выслуги лет, дающей право на пенсию за выслугу лет (по выслуге срока службы, дающего право на пенсию), по достижении предельного возраста пребывания на военной службе (службе), по состоянию здоровья или в связи с организационно-штатными мероприятиями выплачивается в размере, не превышающем 5 (пяти) окладов денежного содержания по последней занимаемой должности:</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а) гражданам Приднестровской Молдавской Республики, проходившим военную службу:</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1) в Вооруженных силах Приднестровской Молдавской Республики, других войсках и органах, установленных действующим законодательством Приднестровской Молдавской Республики, в воинских званиях офицеров, прапорщиков, сержантов и солдат (за исключением сержантов и солдат, проходивших службу по призыву);</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 xml:space="preserve">2) в органах внутренних дел, уголовно-исполнительной системе, службе судебных исполнителей, налоговых органах Приднестровской Молдавской Республики в качестве рядового и начальствующего состава в установленных </w:t>
      </w:r>
      <w:r w:rsidRPr="00182EEA">
        <w:rPr>
          <w:rFonts w:ascii="Times New Roman" w:hAnsi="Times New Roman" w:cs="Times New Roman"/>
          <w:bCs/>
          <w:sz w:val="28"/>
          <w:szCs w:val="28"/>
        </w:rPr>
        <w:lastRenderedPageBreak/>
        <w:t>специальных званиях, должностных лиц налоговых органов в установленных специальных званиях;</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б) сотрудникам Следственного комитета Приднестровской Молдавской Республики.</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 xml:space="preserve">Военнослужащим и лицам, приравненным к ним по условиям выплаты денежного довольствия, сотрудникам Следственного комитета Приднестровской Молдавской Республики, получившим единовременное пособие при увольнении и вновь принятым на службу, при последующем увольнении по основаниям, указанным в части первой настоящего пункта, единовременное пособие не выплачивается. </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Порядок выплаты и размеры единовременного пособия, предусмотренного частью первой настоящего пункта, устанавливаются нормативным правовым актом Правительства Приднестровской Молдавской Республики с учетом особенностей, предусмотренных настоящей статьей.</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При проведении организационно-штатных мероприятий, предполагающих увольнение лиц, указанных в части первой настоящего пункта, с военной (правоохранительной) службы в связи с их переходом на работу по трудовому договору на должность, аналогичную ранее занимаемой должности, в тот же орган государственной власти (структурное подразделение органа государственной власти), единовременное (выходное) пособие данным лицам не выплачивается.</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2. Ограничения, установленные частью первой пункта 1 настоящей статьи, не распространяются на выплаты при увольнении по состоянию здоровья вследствие заболевания, полученного в связи с исполнением служебных обязанностей.</w:t>
      </w:r>
    </w:p>
    <w:p w:rsidR="00F6006D" w:rsidRPr="00182EEA" w:rsidRDefault="00F6006D" w:rsidP="009E67C2">
      <w:pPr>
        <w:spacing w:after="0" w:line="240" w:lineRule="auto"/>
        <w:ind w:firstLine="709"/>
        <w:jc w:val="both"/>
        <w:rPr>
          <w:rFonts w:ascii="Times New Roman" w:hAnsi="Times New Roman" w:cs="Times New Roman"/>
          <w:b/>
          <w:bCs/>
          <w:sz w:val="28"/>
          <w:szCs w:val="28"/>
        </w:rPr>
      </w:pPr>
    </w:p>
    <w:p w:rsidR="00F6006D" w:rsidRPr="00182EEA" w:rsidRDefault="00F6006D" w:rsidP="009E67C2">
      <w:pPr>
        <w:spacing w:after="0" w:line="240" w:lineRule="auto"/>
        <w:ind w:firstLine="709"/>
        <w:jc w:val="both"/>
        <w:rPr>
          <w:rFonts w:ascii="Times New Roman" w:hAnsi="Times New Roman" w:cs="Times New Roman"/>
          <w:b/>
          <w:bCs/>
          <w:sz w:val="28"/>
          <w:szCs w:val="28"/>
        </w:rPr>
      </w:pPr>
      <w:r w:rsidRPr="00182EEA">
        <w:rPr>
          <w:rFonts w:ascii="Times New Roman" w:hAnsi="Times New Roman" w:cs="Times New Roman"/>
          <w:b/>
          <w:bCs/>
          <w:sz w:val="28"/>
          <w:szCs w:val="28"/>
        </w:rPr>
        <w:t>Статья 5</w:t>
      </w:r>
      <w:r w:rsidR="001A3611" w:rsidRPr="00182EEA">
        <w:rPr>
          <w:rFonts w:ascii="Times New Roman" w:hAnsi="Times New Roman" w:cs="Times New Roman"/>
          <w:b/>
          <w:bCs/>
          <w:sz w:val="28"/>
          <w:szCs w:val="28"/>
        </w:rPr>
        <w:t>8</w:t>
      </w:r>
      <w:r w:rsidRPr="00182EEA">
        <w:rPr>
          <w:rFonts w:ascii="Times New Roman" w:hAnsi="Times New Roman" w:cs="Times New Roman"/>
          <w:b/>
          <w:bCs/>
          <w:sz w:val="28"/>
          <w:szCs w:val="28"/>
        </w:rPr>
        <w:t>.</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1. В 2024 году из средств республиканского бюджета в соответствии с частью второй пункта 5 статьи 228 Закона Приднестровской Молдавской Республики «О несостоятельности (банкротстве)» производятся выплаты по возмещению вреда, причиненного жизни и здоровью граждан должниками (ликвидируемыми юридическими лицами), признанными в установленном порядке ответственными за причинение указанного вреда, в случае отсутствия или недостаточности имущества у данных юридических лиц.</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2. Ежемесячные выплаты по возмещению вреда, причиненного жизни и здоровью, предусмотренные пунктом 1 настоящей статьи, производятся следующим категориям граждан:</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а) потерпевшие, жизни и здоровью которых был причинен вред при исполнении ими обязанностей по трудовому договору (контракту) и в иных случаях, установленных действующим законодательством Приднестровской Молдавской Республики;</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б) лица, понесшие ущерб в результате смерти потерпевшего (кормильца), а именно:</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1) нетрудоспособные лица, состоявшие на иждивении умершего или имевшие ко дню его смерти право на получение от него содержания;</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lastRenderedPageBreak/>
        <w:t>2) дети умершего, родившиеся после его смерти;</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3) один из родителей, супруг (супруга) либо другой член семьи независимо от его трудоспособности, который не работает и занят уходом за находившимися на иждивении умершего детьми, внуками, братьями и сестрами, не достигшими возраста 14 (четырнадцати) лет либо хотя и достигшими указанного возраста, но по медицинскому заключению лечебно-профилактического учреждения нуждающимися по состоянию здоровья в постороннем уходе;</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4) лица, состоявшие на иждивении умершего и ставшие нетрудоспособными в течение 5 (пяти) лет после его смерти.</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Один из родителей, супруг (супруга) либо другой член семьи, не работающий и занятый уходом за детьми, внуками, братьями и сестрами умершего и ставший нетрудоспособным в период осуществления ухода, сохраняет право на возмещение вреда после окончания ухода за этими лицами.</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Гражданам, перечисленным в части второй настоящего пункта, вред, причиненный жизни и здоровью должником (ликвидируемым юридическим лицом), возмещается в размере 100 процентов от суммы расчета причитающихся к выплате сумм для возмещения вреда, причиненного жизни и здоровью, произведенного ликвидационной комиссией (ликвидатором) либо конкурсным управляющим.</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3. Порядок и сроки осуществления выплат, предусмотренных пунктом 1 настоящей статьи, определяются нормативным правовым актом Правительства Приднестровской Молдавской Республики.</w:t>
      </w:r>
    </w:p>
    <w:p w:rsidR="00F6006D" w:rsidRPr="00182EEA" w:rsidRDefault="00F6006D" w:rsidP="009E67C2">
      <w:pPr>
        <w:spacing w:after="0" w:line="240" w:lineRule="auto"/>
        <w:ind w:firstLine="709"/>
        <w:jc w:val="both"/>
        <w:rPr>
          <w:rFonts w:ascii="Times New Roman" w:hAnsi="Times New Roman" w:cs="Times New Roman"/>
          <w:b/>
          <w:bCs/>
          <w:sz w:val="28"/>
          <w:szCs w:val="28"/>
        </w:rPr>
      </w:pPr>
    </w:p>
    <w:p w:rsidR="00F6006D" w:rsidRPr="00182EEA" w:rsidRDefault="00F6006D" w:rsidP="009E67C2">
      <w:pPr>
        <w:spacing w:after="0" w:line="240" w:lineRule="auto"/>
        <w:ind w:firstLine="709"/>
        <w:jc w:val="both"/>
        <w:rPr>
          <w:rFonts w:ascii="Times New Roman" w:hAnsi="Times New Roman" w:cs="Times New Roman"/>
          <w:b/>
          <w:bCs/>
          <w:sz w:val="28"/>
          <w:szCs w:val="28"/>
        </w:rPr>
      </w:pPr>
      <w:r w:rsidRPr="00182EEA">
        <w:rPr>
          <w:rFonts w:ascii="Times New Roman" w:hAnsi="Times New Roman" w:cs="Times New Roman"/>
          <w:b/>
          <w:bCs/>
          <w:sz w:val="28"/>
          <w:szCs w:val="28"/>
        </w:rPr>
        <w:t>Статья 5</w:t>
      </w:r>
      <w:r w:rsidR="001A3611" w:rsidRPr="00182EEA">
        <w:rPr>
          <w:rFonts w:ascii="Times New Roman" w:hAnsi="Times New Roman" w:cs="Times New Roman"/>
          <w:b/>
          <w:bCs/>
          <w:sz w:val="28"/>
          <w:szCs w:val="28"/>
        </w:rPr>
        <w:t>9</w:t>
      </w:r>
      <w:r w:rsidRPr="00182EEA">
        <w:rPr>
          <w:rFonts w:ascii="Times New Roman" w:hAnsi="Times New Roman" w:cs="Times New Roman"/>
          <w:b/>
          <w:bCs/>
          <w:sz w:val="28"/>
          <w:szCs w:val="28"/>
        </w:rPr>
        <w:t>.</w:t>
      </w:r>
    </w:p>
    <w:p w:rsidR="00CC3BFC" w:rsidRPr="00182EEA" w:rsidRDefault="00CC3BFC" w:rsidP="009E67C2">
      <w:pPr>
        <w:spacing w:after="0" w:line="240" w:lineRule="auto"/>
        <w:ind w:firstLine="709"/>
        <w:jc w:val="both"/>
        <w:rPr>
          <w:rFonts w:ascii="Times New Roman" w:eastAsia="Times New Roman" w:hAnsi="Times New Roman" w:cs="Times New Roman"/>
          <w:kern w:val="0"/>
          <w:sz w:val="28"/>
          <w:szCs w:val="28"/>
          <w:lang w:eastAsia="ru-RU"/>
          <w14:ligatures w14:val="none"/>
        </w:rPr>
      </w:pPr>
      <w:r w:rsidRPr="00182EEA">
        <w:rPr>
          <w:rFonts w:ascii="Times New Roman" w:eastAsia="Times New Roman" w:hAnsi="Times New Roman" w:cs="Times New Roman"/>
          <w:kern w:val="0"/>
          <w:sz w:val="28"/>
          <w:szCs w:val="28"/>
          <w:lang w:eastAsia="ru-RU"/>
          <w14:ligatures w14:val="none"/>
        </w:rPr>
        <w:t>1. Во изменение норм действующего законодательства Приднестровской Молдавской Республики предоставить право исполнительным органам государственной власти (включая подведомственные учреждения), Счетной палате Приднестровской Молдавской Республики, Прокуратуре Приднестровской Молдавской Республики (для увеличения заработной платы работник</w:t>
      </w:r>
      <w:r w:rsidR="0066394F" w:rsidRPr="00182EEA">
        <w:rPr>
          <w:rFonts w:ascii="Times New Roman" w:eastAsia="Times New Roman" w:hAnsi="Times New Roman" w:cs="Times New Roman"/>
          <w:kern w:val="0"/>
          <w:sz w:val="28"/>
          <w:szCs w:val="28"/>
          <w:lang w:eastAsia="ru-RU"/>
          <w14:ligatures w14:val="none"/>
        </w:rPr>
        <w:t>ов</w:t>
      </w:r>
      <w:r w:rsidRPr="00182EEA">
        <w:rPr>
          <w:rFonts w:ascii="Times New Roman" w:eastAsia="Times New Roman" w:hAnsi="Times New Roman" w:cs="Times New Roman"/>
          <w:kern w:val="0"/>
          <w:sz w:val="28"/>
          <w:szCs w:val="28"/>
          <w:lang w:eastAsia="ru-RU"/>
          <w14:ligatures w14:val="none"/>
        </w:rPr>
        <w:t xml:space="preserve"> функционального обеспечения и ины</w:t>
      </w:r>
      <w:r w:rsidR="00B94113" w:rsidRPr="00182EEA">
        <w:rPr>
          <w:rFonts w:ascii="Times New Roman" w:eastAsia="Times New Roman" w:hAnsi="Times New Roman" w:cs="Times New Roman"/>
          <w:kern w:val="0"/>
          <w:sz w:val="28"/>
          <w:szCs w:val="28"/>
          <w:lang w:eastAsia="ru-RU"/>
          <w14:ligatures w14:val="none"/>
        </w:rPr>
        <w:t>х</w:t>
      </w:r>
      <w:r w:rsidRPr="00182EEA">
        <w:rPr>
          <w:rFonts w:ascii="Times New Roman" w:eastAsia="Times New Roman" w:hAnsi="Times New Roman" w:cs="Times New Roman"/>
          <w:kern w:val="0"/>
          <w:sz w:val="28"/>
          <w:szCs w:val="28"/>
          <w:lang w:eastAsia="ru-RU"/>
          <w14:ligatures w14:val="none"/>
        </w:rPr>
        <w:t xml:space="preserve"> работник</w:t>
      </w:r>
      <w:r w:rsidR="0066394F" w:rsidRPr="00182EEA">
        <w:rPr>
          <w:rFonts w:ascii="Times New Roman" w:eastAsia="Times New Roman" w:hAnsi="Times New Roman" w:cs="Times New Roman"/>
          <w:kern w:val="0"/>
          <w:sz w:val="28"/>
          <w:szCs w:val="28"/>
          <w:lang w:eastAsia="ru-RU"/>
          <w14:ligatures w14:val="none"/>
        </w:rPr>
        <w:t>ов</w:t>
      </w:r>
      <w:r w:rsidRPr="00182EEA">
        <w:rPr>
          <w:rFonts w:ascii="Times New Roman" w:eastAsia="Times New Roman" w:hAnsi="Times New Roman" w:cs="Times New Roman"/>
          <w:kern w:val="0"/>
          <w:sz w:val="28"/>
          <w:szCs w:val="28"/>
          <w:lang w:eastAsia="ru-RU"/>
          <w14:ligatures w14:val="none"/>
        </w:rPr>
        <w:t xml:space="preserve"> (за исключением прокурорских работников, на которых распространяется Приложение к Конституционному закону Приднестровской Молдавской Республики «О Прокуратуре Приднестровской Молдавской Республики»</w:t>
      </w:r>
      <w:r w:rsidR="0066394F" w:rsidRPr="00182EEA">
        <w:rPr>
          <w:rFonts w:ascii="Times New Roman" w:eastAsia="Times New Roman" w:hAnsi="Times New Roman" w:cs="Times New Roman"/>
          <w:kern w:val="0"/>
          <w:sz w:val="28"/>
          <w:szCs w:val="28"/>
          <w:lang w:eastAsia="ru-RU"/>
          <w14:ligatures w14:val="none"/>
        </w:rPr>
        <w:t>)</w:t>
      </w:r>
      <w:r w:rsidRPr="00182EEA">
        <w:rPr>
          <w:rFonts w:ascii="Times New Roman" w:eastAsia="Times New Roman" w:hAnsi="Times New Roman" w:cs="Times New Roman"/>
          <w:kern w:val="0"/>
          <w:sz w:val="28"/>
          <w:szCs w:val="28"/>
          <w:lang w:eastAsia="ru-RU"/>
          <w14:ligatures w14:val="none"/>
        </w:rPr>
        <w:t xml:space="preserve">), аппарату Уполномоченного по правам человека в Приднестровской Молдавской Республике, законодательному органу государственной власти, Центральной избирательной комиссии Приднестровской Молдавской Республики, государственным органам Приднестровской Молдавской Республики, аппаратам судов Приднестровской Молдавской Республики и Судебному департаменту при Верховном суде Приднестровской Молдавской Республики, Правительству Приднестровской Молдавской Республики (Аппарату Правительства Приднестровской Молдавской Республики), Советам народных депутатов городов Тирасполь, </w:t>
      </w:r>
      <w:proofErr w:type="spellStart"/>
      <w:r w:rsidRPr="00182EEA">
        <w:rPr>
          <w:rFonts w:ascii="Times New Roman" w:eastAsia="Times New Roman" w:hAnsi="Times New Roman" w:cs="Times New Roman"/>
          <w:kern w:val="0"/>
          <w:sz w:val="28"/>
          <w:szCs w:val="28"/>
          <w:lang w:eastAsia="ru-RU"/>
          <w14:ligatures w14:val="none"/>
        </w:rPr>
        <w:t>Днестровск</w:t>
      </w:r>
      <w:proofErr w:type="spellEnd"/>
      <w:r w:rsidRPr="00182EEA">
        <w:rPr>
          <w:rFonts w:ascii="Times New Roman" w:eastAsia="Times New Roman" w:hAnsi="Times New Roman" w:cs="Times New Roman"/>
          <w:kern w:val="0"/>
          <w:sz w:val="28"/>
          <w:szCs w:val="28"/>
          <w:lang w:eastAsia="ru-RU"/>
          <w14:ligatures w14:val="none"/>
        </w:rPr>
        <w:t>, Бендеры, районов, реализовавших пилотный проект в 2017</w:t>
      </w:r>
      <w:r w:rsidR="000201DF" w:rsidRPr="00182EEA">
        <w:rPr>
          <w:rFonts w:ascii="Times New Roman" w:eastAsia="Times New Roman" w:hAnsi="Times New Roman" w:cs="Times New Roman"/>
          <w:kern w:val="0"/>
          <w:sz w:val="28"/>
          <w:szCs w:val="28"/>
          <w:lang w:eastAsia="ru-RU"/>
          <w14:ligatures w14:val="none"/>
        </w:rPr>
        <w:t>–</w:t>
      </w:r>
      <w:r w:rsidRPr="00182EEA">
        <w:rPr>
          <w:rFonts w:ascii="Times New Roman" w:eastAsia="Times New Roman" w:hAnsi="Times New Roman" w:cs="Times New Roman"/>
          <w:kern w:val="0"/>
          <w:sz w:val="28"/>
          <w:szCs w:val="28"/>
          <w:lang w:eastAsia="ru-RU"/>
          <w14:ligatures w14:val="none"/>
        </w:rPr>
        <w:t xml:space="preserve">2023 годах, продолжить реализацию пилотного проекта </w:t>
      </w:r>
      <w:r w:rsidR="000201DF" w:rsidRPr="00182EEA">
        <w:rPr>
          <w:rFonts w:ascii="Times New Roman" w:eastAsia="Times New Roman" w:hAnsi="Times New Roman" w:cs="Times New Roman"/>
          <w:kern w:val="0"/>
          <w:sz w:val="28"/>
          <w:szCs w:val="28"/>
          <w:lang w:eastAsia="ru-RU"/>
          <w14:ligatures w14:val="none"/>
        </w:rPr>
        <w:br/>
      </w:r>
      <w:r w:rsidRPr="00182EEA">
        <w:rPr>
          <w:rFonts w:ascii="Times New Roman" w:eastAsia="Times New Roman" w:hAnsi="Times New Roman" w:cs="Times New Roman"/>
          <w:kern w:val="0"/>
          <w:sz w:val="28"/>
          <w:szCs w:val="28"/>
          <w:lang w:eastAsia="ru-RU"/>
          <w14:ligatures w14:val="none"/>
        </w:rPr>
        <w:lastRenderedPageBreak/>
        <w:t>в 2024 году с установлением лимитов финансирования на оплату труда работников (сотрудников) на уровне не менее лимитов, утвержденных на предыдущий финансовый год на данные цели.</w:t>
      </w:r>
    </w:p>
    <w:p w:rsidR="004D7E54" w:rsidRPr="00182EEA" w:rsidRDefault="00CC3BFC" w:rsidP="009E67C2">
      <w:pPr>
        <w:spacing w:after="0" w:line="240" w:lineRule="auto"/>
        <w:ind w:firstLine="709"/>
        <w:jc w:val="both"/>
        <w:rPr>
          <w:rFonts w:ascii="Times New Roman" w:eastAsia="Times New Roman" w:hAnsi="Times New Roman" w:cs="Times New Roman"/>
          <w:kern w:val="0"/>
          <w:sz w:val="28"/>
          <w:szCs w:val="28"/>
          <w:lang w:eastAsia="ru-RU"/>
          <w14:ligatures w14:val="none"/>
        </w:rPr>
      </w:pPr>
      <w:r w:rsidRPr="00182EEA">
        <w:rPr>
          <w:rFonts w:ascii="Times New Roman" w:eastAsia="Times New Roman" w:hAnsi="Times New Roman" w:cs="Times New Roman"/>
          <w:kern w:val="0"/>
          <w:sz w:val="28"/>
          <w:szCs w:val="28"/>
          <w:lang w:eastAsia="ru-RU"/>
          <w14:ligatures w14:val="none"/>
        </w:rPr>
        <w:t xml:space="preserve">2. Во изменение норм действующего законодательства Приднестровской Молдавской Республики предоставить право исполнительным органам государственной власти (включая подведомственные учреждения), государственному образовательному учреждению «Приднестровский государственный университет </w:t>
      </w:r>
      <w:r w:rsidR="00E14A45" w:rsidRPr="00182EEA">
        <w:rPr>
          <w:rFonts w:ascii="Times New Roman" w:eastAsia="Times New Roman" w:hAnsi="Times New Roman" w:cs="Times New Roman"/>
          <w:kern w:val="0"/>
          <w:sz w:val="28"/>
          <w:szCs w:val="28"/>
          <w:lang w:eastAsia="ru-RU"/>
          <w14:ligatures w14:val="none"/>
        </w:rPr>
        <w:br/>
      </w:r>
      <w:r w:rsidRPr="00182EEA">
        <w:rPr>
          <w:rFonts w:ascii="Times New Roman" w:eastAsia="Times New Roman" w:hAnsi="Times New Roman" w:cs="Times New Roman"/>
          <w:kern w:val="0"/>
          <w:sz w:val="28"/>
          <w:szCs w:val="28"/>
          <w:lang w:eastAsia="ru-RU"/>
          <w14:ligatures w14:val="none"/>
        </w:rPr>
        <w:t xml:space="preserve">им. Т. Г. Шевченко» в 2024 году впервые реализовать пилотный проект, направленный на увеличение заработной платы (денежного содержания, денежного довольствия) работников (сотрудников) за счет проведения реорганизационных (организационно-штатных) мероприятий, в пределах лимитов, утвержденных настоящим Законом. </w:t>
      </w:r>
    </w:p>
    <w:p w:rsidR="00CC3BFC" w:rsidRPr="00182EEA" w:rsidRDefault="00CC3BFC" w:rsidP="009E67C2">
      <w:pPr>
        <w:spacing w:after="0" w:line="240" w:lineRule="auto"/>
        <w:ind w:firstLine="709"/>
        <w:jc w:val="both"/>
        <w:rPr>
          <w:rFonts w:ascii="Times New Roman" w:eastAsia="Times New Roman" w:hAnsi="Times New Roman" w:cs="Times New Roman"/>
          <w:kern w:val="0"/>
          <w:sz w:val="28"/>
          <w:szCs w:val="28"/>
          <w:lang w:eastAsia="ru-RU"/>
          <w14:ligatures w14:val="none"/>
        </w:rPr>
      </w:pPr>
      <w:r w:rsidRPr="00182EEA">
        <w:rPr>
          <w:rFonts w:ascii="Times New Roman" w:eastAsia="Times New Roman" w:hAnsi="Times New Roman" w:cs="Times New Roman"/>
          <w:kern w:val="0"/>
          <w:sz w:val="28"/>
          <w:szCs w:val="28"/>
          <w:lang w:eastAsia="ru-RU"/>
          <w14:ligatures w14:val="none"/>
        </w:rPr>
        <w:t>В случае проведения реорганизационных (организационно-штатных) мероприятий, направленных на уменьшение штатной численности, сокращение лимитов финансирования на оплату труда работников (сотрудников) органов и учреждений, указанных в части первой настоящего пункта, не производится.</w:t>
      </w:r>
    </w:p>
    <w:p w:rsidR="00CC3BFC" w:rsidRPr="00182EEA" w:rsidRDefault="00CC3BFC" w:rsidP="009E67C2">
      <w:pPr>
        <w:spacing w:after="0" w:line="240" w:lineRule="auto"/>
        <w:ind w:firstLine="709"/>
        <w:jc w:val="both"/>
        <w:rPr>
          <w:rFonts w:ascii="Times New Roman" w:eastAsia="Times New Roman" w:hAnsi="Times New Roman" w:cs="Times New Roman"/>
          <w:kern w:val="0"/>
          <w:sz w:val="28"/>
          <w:szCs w:val="28"/>
          <w:lang w:eastAsia="ru-RU"/>
          <w14:ligatures w14:val="none"/>
        </w:rPr>
      </w:pPr>
      <w:r w:rsidRPr="00182EEA">
        <w:rPr>
          <w:rFonts w:ascii="Times New Roman" w:eastAsia="Times New Roman" w:hAnsi="Times New Roman" w:cs="Times New Roman"/>
          <w:kern w:val="0"/>
          <w:sz w:val="28"/>
          <w:szCs w:val="28"/>
          <w:lang w:eastAsia="ru-RU"/>
          <w14:ligatures w14:val="none"/>
        </w:rPr>
        <w:t>3. Решение по реализации пилотных проектов, направленных на увеличение заработной платы за счет проведенных реорганизационных (организационно-штатных) мероприятий, в пределах лимитов, утвержденных настоящим Законом, исполнительными органами государственной власти по вопросам обороны, безопасности, государственной охраны, внутренних дел, осуществления предварительного следствия и участия в уголовном судопроизводстве, юстиции, иностранных дел, таможенного дела, предотвращения чрезвычайных ситуаций и ликвидации последствий стихийных бедствий, государственным органом, обеспечивающим деятельность Президента Приднестровской Молдавской Республики, и государственным образовательным учреждением «Приднестровский государственный университет им. Т.</w:t>
      </w:r>
      <w:r w:rsidR="00E14A45" w:rsidRPr="00182EEA">
        <w:rPr>
          <w:rFonts w:ascii="Times New Roman" w:eastAsia="Times New Roman" w:hAnsi="Times New Roman" w:cs="Times New Roman"/>
          <w:kern w:val="0"/>
          <w:sz w:val="28"/>
          <w:szCs w:val="28"/>
          <w:lang w:eastAsia="ru-RU"/>
          <w14:ligatures w14:val="none"/>
        </w:rPr>
        <w:t xml:space="preserve"> </w:t>
      </w:r>
      <w:r w:rsidRPr="00182EEA">
        <w:rPr>
          <w:rFonts w:ascii="Times New Roman" w:eastAsia="Times New Roman" w:hAnsi="Times New Roman" w:cs="Times New Roman"/>
          <w:kern w:val="0"/>
          <w:sz w:val="28"/>
          <w:szCs w:val="28"/>
          <w:lang w:eastAsia="ru-RU"/>
          <w14:ligatures w14:val="none"/>
        </w:rPr>
        <w:t>Г. Шевченко», реализующими пилотный проект впервые, принимается Президентом Приднестровской Молдавской Республики.</w:t>
      </w:r>
    </w:p>
    <w:p w:rsidR="00CC3BFC" w:rsidRPr="00182EEA" w:rsidRDefault="00CC3BFC" w:rsidP="009E67C2">
      <w:pPr>
        <w:spacing w:after="0" w:line="240" w:lineRule="auto"/>
        <w:ind w:firstLine="709"/>
        <w:jc w:val="both"/>
        <w:rPr>
          <w:rFonts w:ascii="Times New Roman" w:eastAsia="Times New Roman" w:hAnsi="Times New Roman" w:cs="Times New Roman"/>
          <w:kern w:val="0"/>
          <w:sz w:val="28"/>
          <w:szCs w:val="28"/>
          <w:lang w:eastAsia="ru-RU"/>
          <w14:ligatures w14:val="none"/>
        </w:rPr>
      </w:pPr>
      <w:r w:rsidRPr="00182EEA">
        <w:rPr>
          <w:rFonts w:ascii="Times New Roman" w:eastAsia="Times New Roman" w:hAnsi="Times New Roman" w:cs="Times New Roman"/>
          <w:kern w:val="0"/>
          <w:sz w:val="28"/>
          <w:szCs w:val="28"/>
          <w:lang w:eastAsia="ru-RU"/>
          <w14:ligatures w14:val="none"/>
        </w:rPr>
        <w:t xml:space="preserve">4. Решение по реализации пилотных проектов, направленных на увеличение заработной платы за счет проведенных реорганизационных (организационно-штатных) мероприятий, в пределах лимитов, утвержденных настоящим Законом, исполнительными органами государственной власти (включая подведомственные учреждения), реализующими пилотный проект впервые, за исключением исполнительных органов государственной власти, указанных в пункте 3 настоящей статьи, принимается Правительством Приднестровской Молдавской Республики по согласованию с Президентом Приднестровской Молдавской Республики. </w:t>
      </w:r>
    </w:p>
    <w:p w:rsidR="00CC3BFC" w:rsidRPr="00182EEA" w:rsidRDefault="00CC3BFC" w:rsidP="009E67C2">
      <w:pPr>
        <w:spacing w:after="0" w:line="240" w:lineRule="auto"/>
        <w:ind w:firstLine="709"/>
        <w:jc w:val="both"/>
        <w:rPr>
          <w:rFonts w:ascii="Times New Roman" w:eastAsia="Times New Roman" w:hAnsi="Times New Roman" w:cs="Times New Roman"/>
          <w:kern w:val="0"/>
          <w:sz w:val="28"/>
          <w:szCs w:val="28"/>
          <w:lang w:eastAsia="ru-RU"/>
          <w14:ligatures w14:val="none"/>
        </w:rPr>
      </w:pPr>
      <w:r w:rsidRPr="00182EEA">
        <w:rPr>
          <w:rFonts w:ascii="Times New Roman" w:eastAsia="Times New Roman" w:hAnsi="Times New Roman" w:cs="Times New Roman"/>
          <w:kern w:val="0"/>
          <w:sz w:val="28"/>
          <w:szCs w:val="28"/>
          <w:lang w:eastAsia="ru-RU"/>
          <w14:ligatures w14:val="none"/>
        </w:rPr>
        <w:t xml:space="preserve">5. В пилотный проект может быть включен исполнительный орган государственной власти, в том числе подведомственные учреждения, либо отдельные структурные подразделения исполнительного органа государственной власти, в том числе отдельные подведомственные </w:t>
      </w:r>
      <w:r w:rsidRPr="00182EEA">
        <w:rPr>
          <w:rFonts w:ascii="Times New Roman" w:eastAsia="Times New Roman" w:hAnsi="Times New Roman" w:cs="Times New Roman"/>
          <w:kern w:val="0"/>
          <w:sz w:val="28"/>
          <w:szCs w:val="28"/>
          <w:lang w:eastAsia="ru-RU"/>
          <w14:ligatures w14:val="none"/>
        </w:rPr>
        <w:lastRenderedPageBreak/>
        <w:t>учреждения. При реализации пилотного проекта проведение реорганизационных (организационно-штатных) мероприятий и, следовательно, увеличение заработной платы (денежного содержания, денежного довольствия) в пределах лимитов производятся в структурных подразделениях, включенных в пилотный проект.</w:t>
      </w:r>
    </w:p>
    <w:p w:rsidR="00CC3BFC" w:rsidRPr="00182EEA" w:rsidRDefault="00CC3BFC" w:rsidP="009E67C2">
      <w:pPr>
        <w:spacing w:after="0" w:line="240" w:lineRule="auto"/>
        <w:ind w:firstLine="709"/>
        <w:jc w:val="both"/>
        <w:rPr>
          <w:rFonts w:ascii="Times New Roman" w:eastAsia="Times New Roman" w:hAnsi="Times New Roman" w:cs="Times New Roman"/>
          <w:kern w:val="0"/>
          <w:sz w:val="28"/>
          <w:szCs w:val="28"/>
          <w:lang w:eastAsia="ru-RU"/>
          <w14:ligatures w14:val="none"/>
        </w:rPr>
      </w:pPr>
      <w:r w:rsidRPr="00182EEA">
        <w:rPr>
          <w:rFonts w:ascii="Times New Roman" w:eastAsia="Times New Roman" w:hAnsi="Times New Roman" w:cs="Times New Roman"/>
          <w:kern w:val="0"/>
          <w:sz w:val="28"/>
          <w:szCs w:val="28"/>
          <w:lang w:eastAsia="ru-RU"/>
          <w14:ligatures w14:val="none"/>
        </w:rPr>
        <w:t xml:space="preserve">6. В случае принятия органами и учреждениями, указанными </w:t>
      </w:r>
      <w:r w:rsidR="00EE0B0C" w:rsidRPr="00182EEA">
        <w:rPr>
          <w:rFonts w:ascii="Times New Roman" w:eastAsia="Times New Roman" w:hAnsi="Times New Roman" w:cs="Times New Roman"/>
          <w:kern w:val="0"/>
          <w:sz w:val="28"/>
          <w:szCs w:val="28"/>
          <w:lang w:eastAsia="ru-RU"/>
          <w14:ligatures w14:val="none"/>
        </w:rPr>
        <w:br/>
      </w:r>
      <w:r w:rsidRPr="00182EEA">
        <w:rPr>
          <w:rFonts w:ascii="Times New Roman" w:eastAsia="Times New Roman" w:hAnsi="Times New Roman" w:cs="Times New Roman"/>
          <w:kern w:val="0"/>
          <w:sz w:val="28"/>
          <w:szCs w:val="28"/>
          <w:lang w:eastAsia="ru-RU"/>
          <w14:ligatures w14:val="none"/>
        </w:rPr>
        <w:t>в пунктах 1, 2 настоящей статьи, решения о выходе из пилотного проекта в течение 2024 года повторный переход на пилотный проект в течение текущего финансового года не допускается.</w:t>
      </w:r>
    </w:p>
    <w:p w:rsidR="00CC3BFC" w:rsidRPr="00182EEA" w:rsidRDefault="00CC3BFC" w:rsidP="009E67C2">
      <w:pPr>
        <w:spacing w:after="0" w:line="240" w:lineRule="auto"/>
        <w:ind w:firstLine="709"/>
        <w:jc w:val="both"/>
        <w:rPr>
          <w:rFonts w:ascii="Times New Roman" w:eastAsia="Times New Roman" w:hAnsi="Times New Roman" w:cs="Times New Roman"/>
          <w:kern w:val="0"/>
          <w:sz w:val="28"/>
          <w:szCs w:val="28"/>
          <w:lang w:eastAsia="ru-RU"/>
          <w14:ligatures w14:val="none"/>
        </w:rPr>
      </w:pPr>
      <w:r w:rsidRPr="00182EEA">
        <w:rPr>
          <w:rFonts w:ascii="Times New Roman" w:eastAsia="Times New Roman" w:hAnsi="Times New Roman" w:cs="Times New Roman"/>
          <w:kern w:val="0"/>
          <w:sz w:val="28"/>
          <w:szCs w:val="28"/>
          <w:lang w:eastAsia="ru-RU"/>
          <w14:ligatures w14:val="none"/>
        </w:rPr>
        <w:t xml:space="preserve">7. При реализации пилотного проекта виды и размеры должностного оклада (оклада денежного содержания военнослужащих и лиц, приравненных к ним по условиям выплат денежного довольствия, оклада денежного содержания лиц, имеющих статус государственных служащих в соответствии с действующим законодательством Приднестровской Молдавской Республики) и иных выплат устанавливаются руководителями в соответствии с Законом Приднестровской Молдавской Республики «О заработной плате работников бюджетной сферы, денежном довольствии военнослужащих и лиц, приравненных к ним по условиям выплат денежного довольствия, денежном содержании государственных гражданских служащих» и иными нормативными правовыми актами Приднестровской Молдавской Республики, регулирующими оплату труда работников (сотрудников). </w:t>
      </w:r>
    </w:p>
    <w:p w:rsidR="00CC3BFC" w:rsidRPr="00182EEA" w:rsidRDefault="00CC3BFC" w:rsidP="009E67C2">
      <w:pPr>
        <w:spacing w:after="0" w:line="240" w:lineRule="auto"/>
        <w:ind w:firstLine="709"/>
        <w:jc w:val="both"/>
        <w:rPr>
          <w:rFonts w:ascii="Times New Roman" w:eastAsia="Times New Roman" w:hAnsi="Times New Roman" w:cs="Times New Roman"/>
          <w:kern w:val="0"/>
          <w:sz w:val="28"/>
          <w:szCs w:val="28"/>
          <w:lang w:eastAsia="ru-RU"/>
          <w14:ligatures w14:val="none"/>
        </w:rPr>
      </w:pPr>
      <w:r w:rsidRPr="00182EEA">
        <w:rPr>
          <w:rFonts w:ascii="Times New Roman" w:eastAsia="Times New Roman" w:hAnsi="Times New Roman" w:cs="Times New Roman"/>
          <w:kern w:val="0"/>
          <w:sz w:val="28"/>
          <w:szCs w:val="28"/>
          <w:lang w:eastAsia="ru-RU"/>
          <w14:ligatures w14:val="none"/>
        </w:rPr>
        <w:t>Руководители вправе самостоятельно локальными актами в пределах сметы по соответствующим статьям расходов устанавливать размер стимулирующих доплат (надбавок), не предусмотренных Законом Приднестровской Молдавской Республики «О заработной плате работников бюджетной сферы, денежном довольствии военнослужащих и лиц, приравненных к ним по условиям выплат денежного довольствия, денежном содержании государственных гражданских служащих» и иными нормативными правовыми актами Приднестровской Молдавской Республики, регулирующими оплату труда работников (сотрудников), на основании типового положения, утвержденного нормативным правовым актом Правительства Приднестровской Молдавской Республики.</w:t>
      </w:r>
    </w:p>
    <w:p w:rsidR="00CC3BFC" w:rsidRPr="00182EEA" w:rsidRDefault="00CC3BFC" w:rsidP="009E67C2">
      <w:pPr>
        <w:spacing w:after="0" w:line="240" w:lineRule="auto"/>
        <w:ind w:firstLine="709"/>
        <w:jc w:val="both"/>
        <w:rPr>
          <w:rFonts w:ascii="Times New Roman" w:eastAsia="Times New Roman" w:hAnsi="Times New Roman" w:cs="Times New Roman"/>
          <w:kern w:val="0"/>
          <w:sz w:val="28"/>
          <w:szCs w:val="28"/>
          <w:lang w:eastAsia="ru-RU"/>
          <w14:ligatures w14:val="none"/>
        </w:rPr>
      </w:pPr>
      <w:r w:rsidRPr="00182EEA">
        <w:rPr>
          <w:rFonts w:ascii="Times New Roman" w:eastAsia="Times New Roman" w:hAnsi="Times New Roman" w:cs="Times New Roman"/>
          <w:kern w:val="0"/>
          <w:sz w:val="28"/>
          <w:szCs w:val="28"/>
          <w:lang w:eastAsia="ru-RU"/>
          <w14:ligatures w14:val="none"/>
        </w:rPr>
        <w:t>Суммарный размер заработной платы (денежного содержания, денежного довольствия) работников (сотрудников), включая стимулирующие доплаты (надбавки), в том числе при совмещении профессий (должностей), расширении зон обслуживания, увеличении объема работы или исполнении обязанностей временно отсутствующего работника (сотрудника) без освобождения от работы, определенной трудовым договором (служебным контрактом), суммарный размер заработной платы (денежного содержания, денежного довольствия) работников (сотрудников) (включая работников муниципальных учреждений, входящих в структуру государственных администраций городов (районов) Приднестровской Молдавской Республики) не может превышать предел 2 300 РУ МЗП.</w:t>
      </w:r>
    </w:p>
    <w:p w:rsidR="00F6006D" w:rsidRPr="00182EEA" w:rsidRDefault="00CC3BFC" w:rsidP="009E67C2">
      <w:pPr>
        <w:spacing w:after="0" w:line="240" w:lineRule="auto"/>
        <w:ind w:firstLine="709"/>
        <w:jc w:val="both"/>
        <w:rPr>
          <w:rFonts w:ascii="Times New Roman" w:hAnsi="Times New Roman" w:cs="Times New Roman"/>
          <w:bCs/>
          <w:sz w:val="28"/>
          <w:szCs w:val="28"/>
        </w:rPr>
      </w:pPr>
      <w:r w:rsidRPr="00182EEA">
        <w:rPr>
          <w:rFonts w:ascii="Times New Roman" w:eastAsia="Times New Roman" w:hAnsi="Times New Roman" w:cs="Times New Roman"/>
          <w:kern w:val="0"/>
          <w:sz w:val="28"/>
          <w:szCs w:val="28"/>
          <w:lang w:eastAsia="ru-RU"/>
          <w14:ligatures w14:val="none"/>
        </w:rPr>
        <w:t xml:space="preserve">Для расчета предельного суммарного размера заработной платы (денежного содержания, денежного довольствия), включая стимулирующие </w:t>
      </w:r>
      <w:r w:rsidRPr="00182EEA">
        <w:rPr>
          <w:rFonts w:ascii="Times New Roman" w:eastAsia="Times New Roman" w:hAnsi="Times New Roman" w:cs="Times New Roman"/>
          <w:kern w:val="0"/>
          <w:sz w:val="28"/>
          <w:szCs w:val="28"/>
          <w:lang w:eastAsia="ru-RU"/>
          <w14:ligatures w14:val="none"/>
        </w:rPr>
        <w:lastRenderedPageBreak/>
        <w:t>доплаты (надбавки), установленного частью трет</w:t>
      </w:r>
      <w:r w:rsidR="00D65F6E" w:rsidRPr="00182EEA">
        <w:rPr>
          <w:rFonts w:ascii="Times New Roman" w:eastAsia="Times New Roman" w:hAnsi="Times New Roman" w:cs="Times New Roman"/>
          <w:kern w:val="0"/>
          <w:sz w:val="28"/>
          <w:szCs w:val="28"/>
          <w:lang w:eastAsia="ru-RU"/>
          <w14:ligatures w14:val="none"/>
        </w:rPr>
        <w:t>ь</w:t>
      </w:r>
      <w:r w:rsidRPr="00182EEA">
        <w:rPr>
          <w:rFonts w:ascii="Times New Roman" w:eastAsia="Times New Roman" w:hAnsi="Times New Roman" w:cs="Times New Roman"/>
          <w:kern w:val="0"/>
          <w:sz w:val="28"/>
          <w:szCs w:val="28"/>
          <w:lang w:eastAsia="ru-RU"/>
          <w14:ligatures w14:val="none"/>
        </w:rPr>
        <w:t>ей настоящего подпункта, применять в 2024 году размер 1 РУ МЗП в сумме 8,1 рубля</w:t>
      </w:r>
      <w:r w:rsidR="00F6006D" w:rsidRPr="00182EEA">
        <w:rPr>
          <w:rFonts w:ascii="Times New Roman" w:hAnsi="Times New Roman" w:cs="Times New Roman"/>
          <w:bCs/>
          <w:sz w:val="28"/>
          <w:szCs w:val="28"/>
        </w:rPr>
        <w:t>.</w:t>
      </w:r>
    </w:p>
    <w:p w:rsidR="00F6006D" w:rsidRPr="00182EEA" w:rsidRDefault="00F6006D" w:rsidP="009E67C2">
      <w:pPr>
        <w:spacing w:after="0" w:line="240" w:lineRule="auto"/>
        <w:ind w:firstLine="709"/>
        <w:jc w:val="both"/>
        <w:rPr>
          <w:rFonts w:ascii="Times New Roman" w:hAnsi="Times New Roman" w:cs="Times New Roman"/>
          <w:b/>
          <w:bCs/>
          <w:sz w:val="28"/>
          <w:szCs w:val="28"/>
        </w:rPr>
      </w:pPr>
    </w:p>
    <w:p w:rsidR="00F6006D" w:rsidRPr="00182EEA" w:rsidRDefault="00F6006D" w:rsidP="009E67C2">
      <w:pPr>
        <w:spacing w:after="0" w:line="240" w:lineRule="auto"/>
        <w:ind w:firstLine="709"/>
        <w:jc w:val="both"/>
        <w:rPr>
          <w:rFonts w:ascii="Times New Roman" w:hAnsi="Times New Roman" w:cs="Times New Roman"/>
          <w:b/>
          <w:bCs/>
          <w:sz w:val="28"/>
          <w:szCs w:val="28"/>
        </w:rPr>
      </w:pPr>
      <w:r w:rsidRPr="00182EEA">
        <w:rPr>
          <w:rFonts w:ascii="Times New Roman" w:hAnsi="Times New Roman" w:cs="Times New Roman"/>
          <w:b/>
          <w:bCs/>
          <w:sz w:val="28"/>
          <w:szCs w:val="28"/>
        </w:rPr>
        <w:t>Глава 5. Заключительные положения</w:t>
      </w:r>
    </w:p>
    <w:p w:rsidR="00F6006D" w:rsidRPr="00182EEA" w:rsidRDefault="00F6006D" w:rsidP="009E67C2">
      <w:pPr>
        <w:spacing w:after="0" w:line="240" w:lineRule="auto"/>
        <w:ind w:firstLine="709"/>
        <w:jc w:val="both"/>
        <w:rPr>
          <w:rFonts w:ascii="Times New Roman" w:hAnsi="Times New Roman" w:cs="Times New Roman"/>
          <w:b/>
          <w:bCs/>
          <w:sz w:val="28"/>
          <w:szCs w:val="28"/>
        </w:rPr>
      </w:pPr>
    </w:p>
    <w:p w:rsidR="00F6006D" w:rsidRPr="00182EEA" w:rsidRDefault="00F6006D" w:rsidP="009E67C2">
      <w:pPr>
        <w:spacing w:after="0" w:line="240" w:lineRule="auto"/>
        <w:ind w:firstLine="709"/>
        <w:jc w:val="both"/>
        <w:rPr>
          <w:rFonts w:ascii="Times New Roman" w:hAnsi="Times New Roman" w:cs="Times New Roman"/>
          <w:b/>
          <w:bCs/>
          <w:sz w:val="28"/>
          <w:szCs w:val="28"/>
        </w:rPr>
      </w:pPr>
      <w:r w:rsidRPr="00182EEA">
        <w:rPr>
          <w:rFonts w:ascii="Times New Roman" w:hAnsi="Times New Roman" w:cs="Times New Roman"/>
          <w:b/>
          <w:bCs/>
          <w:sz w:val="28"/>
          <w:szCs w:val="28"/>
        </w:rPr>
        <w:t xml:space="preserve">Статья </w:t>
      </w:r>
      <w:r w:rsidR="001A3611" w:rsidRPr="00182EEA">
        <w:rPr>
          <w:rFonts w:ascii="Times New Roman" w:hAnsi="Times New Roman" w:cs="Times New Roman"/>
          <w:b/>
          <w:bCs/>
          <w:sz w:val="28"/>
          <w:szCs w:val="28"/>
        </w:rPr>
        <w:t>60</w:t>
      </w:r>
      <w:r w:rsidRPr="00182EEA">
        <w:rPr>
          <w:rFonts w:ascii="Times New Roman" w:hAnsi="Times New Roman" w:cs="Times New Roman"/>
          <w:b/>
          <w:bCs/>
          <w:sz w:val="28"/>
          <w:szCs w:val="28"/>
        </w:rPr>
        <w:t>.</w:t>
      </w:r>
    </w:p>
    <w:p w:rsidR="00F6006D" w:rsidRPr="00182EEA" w:rsidRDefault="00F6006D" w:rsidP="00D65F6E">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Предложения об уменьшении доходов и (или) увеличении расходов республиканского и местных бюджетов городов (районов) утверждаются Верховным Советом Приднестровской Молдавской Республики при наличии источников восполнения потерь бюджета, за исключением случаев, установленных частью второй настоящей статьи.</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Внесение в законодательные акты Приднестровской Молдавской Республики изменений и дополнений, предусматривающих введение новых льгот (гарантий) для граждан или увеличение объема действующих льгот (гарантий), предоставляемых гражданам, влекущих уменьшение доходов либо увеличение расходов республиканского бюджета в текущем финансовом году, не допускается.</w:t>
      </w:r>
    </w:p>
    <w:p w:rsidR="00F6006D" w:rsidRPr="00182EEA" w:rsidRDefault="00F6006D" w:rsidP="009E67C2">
      <w:pPr>
        <w:spacing w:after="0" w:line="240" w:lineRule="auto"/>
        <w:ind w:firstLine="709"/>
        <w:jc w:val="both"/>
        <w:rPr>
          <w:rFonts w:ascii="Times New Roman" w:hAnsi="Times New Roman" w:cs="Times New Roman"/>
          <w:b/>
          <w:bCs/>
          <w:sz w:val="28"/>
          <w:szCs w:val="28"/>
        </w:rPr>
      </w:pPr>
    </w:p>
    <w:p w:rsidR="00F6006D" w:rsidRPr="00182EEA" w:rsidRDefault="00F6006D" w:rsidP="009E67C2">
      <w:pPr>
        <w:spacing w:after="0" w:line="240" w:lineRule="auto"/>
        <w:ind w:firstLine="709"/>
        <w:jc w:val="both"/>
        <w:rPr>
          <w:rFonts w:ascii="Times New Roman" w:hAnsi="Times New Roman" w:cs="Times New Roman"/>
          <w:b/>
          <w:bCs/>
          <w:sz w:val="28"/>
          <w:szCs w:val="28"/>
        </w:rPr>
      </w:pPr>
      <w:r w:rsidRPr="00182EEA">
        <w:rPr>
          <w:rFonts w:ascii="Times New Roman" w:hAnsi="Times New Roman" w:cs="Times New Roman"/>
          <w:b/>
          <w:bCs/>
          <w:sz w:val="28"/>
          <w:szCs w:val="28"/>
        </w:rPr>
        <w:t xml:space="preserve">Статья </w:t>
      </w:r>
      <w:r w:rsidR="001A3393" w:rsidRPr="00182EEA">
        <w:rPr>
          <w:rFonts w:ascii="Times New Roman" w:hAnsi="Times New Roman" w:cs="Times New Roman"/>
          <w:b/>
          <w:bCs/>
          <w:sz w:val="28"/>
          <w:szCs w:val="28"/>
        </w:rPr>
        <w:t>6</w:t>
      </w:r>
      <w:r w:rsidR="001A3611" w:rsidRPr="00182EEA">
        <w:rPr>
          <w:rFonts w:ascii="Times New Roman" w:hAnsi="Times New Roman" w:cs="Times New Roman"/>
          <w:b/>
          <w:bCs/>
          <w:sz w:val="28"/>
          <w:szCs w:val="28"/>
        </w:rPr>
        <w:t>1</w:t>
      </w:r>
      <w:r w:rsidRPr="00182EEA">
        <w:rPr>
          <w:rFonts w:ascii="Times New Roman" w:hAnsi="Times New Roman" w:cs="Times New Roman"/>
          <w:b/>
          <w:bCs/>
          <w:sz w:val="28"/>
          <w:szCs w:val="28"/>
        </w:rPr>
        <w:t>.</w:t>
      </w:r>
    </w:p>
    <w:p w:rsidR="00F6006D" w:rsidRPr="00182EEA" w:rsidRDefault="00F6006D" w:rsidP="009E67C2">
      <w:pPr>
        <w:spacing w:after="0" w:line="240" w:lineRule="auto"/>
        <w:ind w:firstLine="709"/>
        <w:jc w:val="both"/>
        <w:rPr>
          <w:rFonts w:ascii="Times New Roman" w:hAnsi="Times New Roman" w:cs="Times New Roman"/>
          <w:bCs/>
          <w:sz w:val="28"/>
          <w:szCs w:val="28"/>
        </w:rPr>
      </w:pPr>
      <w:r w:rsidRPr="00182EEA">
        <w:rPr>
          <w:rFonts w:ascii="Times New Roman" w:hAnsi="Times New Roman" w:cs="Times New Roman"/>
          <w:bCs/>
          <w:sz w:val="28"/>
          <w:szCs w:val="28"/>
        </w:rPr>
        <w:t>Настоящий Закон вступает в силу с 1 января 2024 года.</w:t>
      </w:r>
    </w:p>
    <w:p w:rsidR="00E71E75" w:rsidRPr="00E71E75" w:rsidRDefault="00E71E75" w:rsidP="00E71E75">
      <w:pPr>
        <w:spacing w:after="0" w:line="240" w:lineRule="auto"/>
        <w:ind w:firstLine="709"/>
        <w:jc w:val="both"/>
        <w:rPr>
          <w:rFonts w:ascii="Times New Roman" w:eastAsia="Times New Roman" w:hAnsi="Times New Roman" w:cs="Times New Roman"/>
          <w:kern w:val="0"/>
          <w:sz w:val="28"/>
          <w:szCs w:val="28"/>
          <w:lang w:eastAsia="ru-RU"/>
          <w14:ligatures w14:val="none"/>
        </w:rPr>
      </w:pPr>
    </w:p>
    <w:p w:rsidR="00A533D8" w:rsidRPr="00182EEA" w:rsidRDefault="00A533D8" w:rsidP="009E67C2">
      <w:pPr>
        <w:spacing w:after="0" w:line="240" w:lineRule="auto"/>
        <w:rPr>
          <w:rFonts w:ascii="Times New Roman" w:hAnsi="Times New Roman" w:cs="Times New Roman"/>
          <w:sz w:val="28"/>
          <w:szCs w:val="28"/>
        </w:rPr>
      </w:pPr>
    </w:p>
    <w:sectPr w:rsidR="00A533D8" w:rsidRPr="00182EEA" w:rsidSect="009E67C2">
      <w:headerReference w:type="default" r:id="rId8"/>
      <w:pgSz w:w="11906" w:h="16838"/>
      <w:pgMar w:top="1134" w:right="851"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F4248" w:rsidRDefault="00AF4248">
      <w:pPr>
        <w:spacing w:after="0" w:line="240" w:lineRule="auto"/>
      </w:pPr>
      <w:r>
        <w:separator/>
      </w:r>
    </w:p>
  </w:endnote>
  <w:endnote w:type="continuationSeparator" w:id="0">
    <w:p w:rsidR="00AF4248" w:rsidRDefault="00AF42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F4248" w:rsidRDefault="00AF4248">
      <w:pPr>
        <w:spacing w:after="0" w:line="240" w:lineRule="auto"/>
      </w:pPr>
      <w:r>
        <w:separator/>
      </w:r>
    </w:p>
  </w:footnote>
  <w:footnote w:type="continuationSeparator" w:id="0">
    <w:p w:rsidR="00AF4248" w:rsidRDefault="00AF42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77458994"/>
      <w:docPartObj>
        <w:docPartGallery w:val="Page Numbers (Top of Page)"/>
        <w:docPartUnique/>
      </w:docPartObj>
    </w:sdtPr>
    <w:sdtEndPr>
      <w:rPr>
        <w:sz w:val="24"/>
        <w:szCs w:val="24"/>
      </w:rPr>
    </w:sdtEndPr>
    <w:sdtContent>
      <w:p w:rsidR="00951BBE" w:rsidRPr="001D49F0" w:rsidRDefault="00951BBE">
        <w:pPr>
          <w:pStyle w:val="a8"/>
          <w:jc w:val="center"/>
          <w:rPr>
            <w:sz w:val="24"/>
            <w:szCs w:val="24"/>
          </w:rPr>
        </w:pPr>
        <w:r w:rsidRPr="001D49F0">
          <w:rPr>
            <w:rFonts w:ascii="Times New Roman" w:hAnsi="Times New Roman" w:cs="Times New Roman"/>
            <w:sz w:val="24"/>
            <w:szCs w:val="24"/>
          </w:rPr>
          <w:fldChar w:fldCharType="begin"/>
        </w:r>
        <w:r w:rsidRPr="001D49F0">
          <w:rPr>
            <w:rFonts w:ascii="Times New Roman" w:hAnsi="Times New Roman" w:cs="Times New Roman"/>
            <w:sz w:val="24"/>
            <w:szCs w:val="24"/>
          </w:rPr>
          <w:instrText>PAGE   \* MERGEFORMAT</w:instrText>
        </w:r>
        <w:r w:rsidRPr="001D49F0">
          <w:rPr>
            <w:rFonts w:ascii="Times New Roman" w:hAnsi="Times New Roman" w:cs="Times New Roman"/>
            <w:sz w:val="24"/>
            <w:szCs w:val="24"/>
          </w:rPr>
          <w:fldChar w:fldCharType="separate"/>
        </w:r>
        <w:r w:rsidR="0092039A">
          <w:rPr>
            <w:rFonts w:ascii="Times New Roman" w:hAnsi="Times New Roman" w:cs="Times New Roman"/>
            <w:noProof/>
            <w:sz w:val="24"/>
            <w:szCs w:val="24"/>
          </w:rPr>
          <w:t>61</w:t>
        </w:r>
        <w:r w:rsidRPr="001D49F0">
          <w:rPr>
            <w:rFonts w:ascii="Times New Roman" w:hAnsi="Times New Roman" w:cs="Times New Roman"/>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EE27AD"/>
    <w:multiLevelType w:val="hybridMultilevel"/>
    <w:tmpl w:val="60926092"/>
    <w:lvl w:ilvl="0" w:tplc="63647328">
      <w:start w:val="1"/>
      <w:numFmt w:val="decimal"/>
      <w:lvlText w:val="%1."/>
      <w:lvlJc w:val="left"/>
      <w:pPr>
        <w:ind w:left="973" w:hanging="375"/>
      </w:pPr>
      <w:rPr>
        <w:rFonts w:hint="default"/>
      </w:rPr>
    </w:lvl>
    <w:lvl w:ilvl="1" w:tplc="04190019" w:tentative="1">
      <w:start w:val="1"/>
      <w:numFmt w:val="lowerLetter"/>
      <w:lvlText w:val="%2."/>
      <w:lvlJc w:val="left"/>
      <w:pPr>
        <w:ind w:left="1678" w:hanging="360"/>
      </w:pPr>
    </w:lvl>
    <w:lvl w:ilvl="2" w:tplc="0419001B" w:tentative="1">
      <w:start w:val="1"/>
      <w:numFmt w:val="lowerRoman"/>
      <w:lvlText w:val="%3."/>
      <w:lvlJc w:val="right"/>
      <w:pPr>
        <w:ind w:left="2398" w:hanging="180"/>
      </w:pPr>
    </w:lvl>
    <w:lvl w:ilvl="3" w:tplc="0419000F" w:tentative="1">
      <w:start w:val="1"/>
      <w:numFmt w:val="decimal"/>
      <w:lvlText w:val="%4."/>
      <w:lvlJc w:val="left"/>
      <w:pPr>
        <w:ind w:left="3118" w:hanging="360"/>
      </w:pPr>
    </w:lvl>
    <w:lvl w:ilvl="4" w:tplc="04190019" w:tentative="1">
      <w:start w:val="1"/>
      <w:numFmt w:val="lowerLetter"/>
      <w:lvlText w:val="%5."/>
      <w:lvlJc w:val="left"/>
      <w:pPr>
        <w:ind w:left="3838" w:hanging="360"/>
      </w:pPr>
    </w:lvl>
    <w:lvl w:ilvl="5" w:tplc="0419001B" w:tentative="1">
      <w:start w:val="1"/>
      <w:numFmt w:val="lowerRoman"/>
      <w:lvlText w:val="%6."/>
      <w:lvlJc w:val="right"/>
      <w:pPr>
        <w:ind w:left="4558" w:hanging="180"/>
      </w:pPr>
    </w:lvl>
    <w:lvl w:ilvl="6" w:tplc="0419000F" w:tentative="1">
      <w:start w:val="1"/>
      <w:numFmt w:val="decimal"/>
      <w:lvlText w:val="%7."/>
      <w:lvlJc w:val="left"/>
      <w:pPr>
        <w:ind w:left="5278" w:hanging="360"/>
      </w:pPr>
    </w:lvl>
    <w:lvl w:ilvl="7" w:tplc="04190019" w:tentative="1">
      <w:start w:val="1"/>
      <w:numFmt w:val="lowerLetter"/>
      <w:lvlText w:val="%8."/>
      <w:lvlJc w:val="left"/>
      <w:pPr>
        <w:ind w:left="5998" w:hanging="360"/>
      </w:pPr>
    </w:lvl>
    <w:lvl w:ilvl="8" w:tplc="0419001B" w:tentative="1">
      <w:start w:val="1"/>
      <w:numFmt w:val="lowerRoman"/>
      <w:lvlText w:val="%9."/>
      <w:lvlJc w:val="right"/>
      <w:pPr>
        <w:ind w:left="6718" w:hanging="180"/>
      </w:pPr>
    </w:lvl>
  </w:abstractNum>
  <w:abstractNum w:abstractNumId="1" w15:restartNumberingAfterBreak="0">
    <w:nsid w:val="523F118D"/>
    <w:multiLevelType w:val="hybridMultilevel"/>
    <w:tmpl w:val="F320C452"/>
    <w:lvl w:ilvl="0" w:tplc="04D4817C">
      <w:start w:val="1"/>
      <w:numFmt w:val="decimal"/>
      <w:lvlText w:val="%1."/>
      <w:lvlJc w:val="left"/>
      <w:pPr>
        <w:ind w:left="1234" w:hanging="52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006D"/>
    <w:rsid w:val="000023FD"/>
    <w:rsid w:val="00010509"/>
    <w:rsid w:val="00014BD6"/>
    <w:rsid w:val="00016C1A"/>
    <w:rsid w:val="000201DF"/>
    <w:rsid w:val="0002115F"/>
    <w:rsid w:val="00043037"/>
    <w:rsid w:val="00045B5F"/>
    <w:rsid w:val="0005055D"/>
    <w:rsid w:val="000512EF"/>
    <w:rsid w:val="0005756D"/>
    <w:rsid w:val="000617BA"/>
    <w:rsid w:val="000675A3"/>
    <w:rsid w:val="00070FA8"/>
    <w:rsid w:val="00073D62"/>
    <w:rsid w:val="0007448C"/>
    <w:rsid w:val="000828DD"/>
    <w:rsid w:val="00087A82"/>
    <w:rsid w:val="00091B66"/>
    <w:rsid w:val="00094621"/>
    <w:rsid w:val="000B40B9"/>
    <w:rsid w:val="000C147F"/>
    <w:rsid w:val="000C156A"/>
    <w:rsid w:val="000E240B"/>
    <w:rsid w:val="000F20A7"/>
    <w:rsid w:val="000F31F3"/>
    <w:rsid w:val="000F4963"/>
    <w:rsid w:val="0011065E"/>
    <w:rsid w:val="00124B00"/>
    <w:rsid w:val="00146FA4"/>
    <w:rsid w:val="00170FA3"/>
    <w:rsid w:val="00172003"/>
    <w:rsid w:val="00176BE8"/>
    <w:rsid w:val="0017720D"/>
    <w:rsid w:val="00182EEA"/>
    <w:rsid w:val="001879CC"/>
    <w:rsid w:val="00187EA4"/>
    <w:rsid w:val="001953C6"/>
    <w:rsid w:val="001A15B3"/>
    <w:rsid w:val="001A3393"/>
    <w:rsid w:val="001A3611"/>
    <w:rsid w:val="001B3735"/>
    <w:rsid w:val="001B395D"/>
    <w:rsid w:val="001B7814"/>
    <w:rsid w:val="001C2627"/>
    <w:rsid w:val="001C76E0"/>
    <w:rsid w:val="001D49F0"/>
    <w:rsid w:val="00223546"/>
    <w:rsid w:val="002365F5"/>
    <w:rsid w:val="00260548"/>
    <w:rsid w:val="00263328"/>
    <w:rsid w:val="00265599"/>
    <w:rsid w:val="00265E59"/>
    <w:rsid w:val="00267D22"/>
    <w:rsid w:val="002726AE"/>
    <w:rsid w:val="0028129D"/>
    <w:rsid w:val="00283794"/>
    <w:rsid w:val="00286FB7"/>
    <w:rsid w:val="00290DE1"/>
    <w:rsid w:val="00292594"/>
    <w:rsid w:val="002A0B32"/>
    <w:rsid w:val="002A452A"/>
    <w:rsid w:val="002A6C66"/>
    <w:rsid w:val="002A73B0"/>
    <w:rsid w:val="002B2296"/>
    <w:rsid w:val="002B64D6"/>
    <w:rsid w:val="002C0535"/>
    <w:rsid w:val="002E1C4C"/>
    <w:rsid w:val="002F37D0"/>
    <w:rsid w:val="00313D4B"/>
    <w:rsid w:val="003251C8"/>
    <w:rsid w:val="0032675E"/>
    <w:rsid w:val="00332BB6"/>
    <w:rsid w:val="00356E6C"/>
    <w:rsid w:val="00371429"/>
    <w:rsid w:val="0037179F"/>
    <w:rsid w:val="003B4B63"/>
    <w:rsid w:val="003C08DF"/>
    <w:rsid w:val="003C5179"/>
    <w:rsid w:val="003C57CE"/>
    <w:rsid w:val="003D163B"/>
    <w:rsid w:val="003D20B6"/>
    <w:rsid w:val="003D3762"/>
    <w:rsid w:val="003D6584"/>
    <w:rsid w:val="003E469F"/>
    <w:rsid w:val="003E5B1C"/>
    <w:rsid w:val="003E6BF2"/>
    <w:rsid w:val="003F02EC"/>
    <w:rsid w:val="003F551A"/>
    <w:rsid w:val="00402D84"/>
    <w:rsid w:val="00410954"/>
    <w:rsid w:val="004114D9"/>
    <w:rsid w:val="00416AFC"/>
    <w:rsid w:val="004221C1"/>
    <w:rsid w:val="00436609"/>
    <w:rsid w:val="004540DC"/>
    <w:rsid w:val="00467E8E"/>
    <w:rsid w:val="0047093B"/>
    <w:rsid w:val="004723BF"/>
    <w:rsid w:val="0047370B"/>
    <w:rsid w:val="00474E60"/>
    <w:rsid w:val="004806C8"/>
    <w:rsid w:val="00492160"/>
    <w:rsid w:val="004C0109"/>
    <w:rsid w:val="004D445A"/>
    <w:rsid w:val="004D7E54"/>
    <w:rsid w:val="004D7EC4"/>
    <w:rsid w:val="00504DF0"/>
    <w:rsid w:val="0050715E"/>
    <w:rsid w:val="005323AC"/>
    <w:rsid w:val="00534873"/>
    <w:rsid w:val="00537CBC"/>
    <w:rsid w:val="00541C4D"/>
    <w:rsid w:val="00543FC5"/>
    <w:rsid w:val="00555BEB"/>
    <w:rsid w:val="00560586"/>
    <w:rsid w:val="00563490"/>
    <w:rsid w:val="005738BD"/>
    <w:rsid w:val="00581868"/>
    <w:rsid w:val="005853F2"/>
    <w:rsid w:val="00585B32"/>
    <w:rsid w:val="00593513"/>
    <w:rsid w:val="005C6570"/>
    <w:rsid w:val="005E3730"/>
    <w:rsid w:val="005F0A8F"/>
    <w:rsid w:val="005F2FE0"/>
    <w:rsid w:val="005F4307"/>
    <w:rsid w:val="00601A62"/>
    <w:rsid w:val="006039D2"/>
    <w:rsid w:val="0061087B"/>
    <w:rsid w:val="00611914"/>
    <w:rsid w:val="0061237A"/>
    <w:rsid w:val="00613302"/>
    <w:rsid w:val="006134B7"/>
    <w:rsid w:val="00641492"/>
    <w:rsid w:val="006431E7"/>
    <w:rsid w:val="006514FB"/>
    <w:rsid w:val="00651B73"/>
    <w:rsid w:val="00657652"/>
    <w:rsid w:val="006608F3"/>
    <w:rsid w:val="00661A0B"/>
    <w:rsid w:val="00663082"/>
    <w:rsid w:val="0066394F"/>
    <w:rsid w:val="00667AA6"/>
    <w:rsid w:val="00674982"/>
    <w:rsid w:val="006873E5"/>
    <w:rsid w:val="00694B89"/>
    <w:rsid w:val="00695F0C"/>
    <w:rsid w:val="006C0782"/>
    <w:rsid w:val="006C3C11"/>
    <w:rsid w:val="006C66B6"/>
    <w:rsid w:val="006D1090"/>
    <w:rsid w:val="006D20C1"/>
    <w:rsid w:val="006D63C3"/>
    <w:rsid w:val="0070694F"/>
    <w:rsid w:val="007101EA"/>
    <w:rsid w:val="007137E0"/>
    <w:rsid w:val="00713BA2"/>
    <w:rsid w:val="00714C5E"/>
    <w:rsid w:val="00737B57"/>
    <w:rsid w:val="00744A3F"/>
    <w:rsid w:val="007475C0"/>
    <w:rsid w:val="0075275F"/>
    <w:rsid w:val="00753291"/>
    <w:rsid w:val="00767DA8"/>
    <w:rsid w:val="00771F26"/>
    <w:rsid w:val="007865A4"/>
    <w:rsid w:val="007879DC"/>
    <w:rsid w:val="007A23EC"/>
    <w:rsid w:val="007A3466"/>
    <w:rsid w:val="007A4F7E"/>
    <w:rsid w:val="007B1292"/>
    <w:rsid w:val="007B184F"/>
    <w:rsid w:val="007B58FB"/>
    <w:rsid w:val="007C3C90"/>
    <w:rsid w:val="007D5863"/>
    <w:rsid w:val="007D7997"/>
    <w:rsid w:val="007E1A0C"/>
    <w:rsid w:val="007E559F"/>
    <w:rsid w:val="007F0563"/>
    <w:rsid w:val="007F1ACC"/>
    <w:rsid w:val="008009F2"/>
    <w:rsid w:val="00801E9B"/>
    <w:rsid w:val="00803BC5"/>
    <w:rsid w:val="00813D96"/>
    <w:rsid w:val="0082310C"/>
    <w:rsid w:val="00824549"/>
    <w:rsid w:val="008270DD"/>
    <w:rsid w:val="00832A63"/>
    <w:rsid w:val="00844C62"/>
    <w:rsid w:val="00850D7D"/>
    <w:rsid w:val="008623B7"/>
    <w:rsid w:val="00862DC3"/>
    <w:rsid w:val="008739D6"/>
    <w:rsid w:val="008813A3"/>
    <w:rsid w:val="00886A15"/>
    <w:rsid w:val="00886FEF"/>
    <w:rsid w:val="008B25D3"/>
    <w:rsid w:val="008B4B1A"/>
    <w:rsid w:val="008C08B8"/>
    <w:rsid w:val="008C2347"/>
    <w:rsid w:val="008C26D2"/>
    <w:rsid w:val="008D3EA1"/>
    <w:rsid w:val="008D7D23"/>
    <w:rsid w:val="008E48DB"/>
    <w:rsid w:val="008E759B"/>
    <w:rsid w:val="00907FC2"/>
    <w:rsid w:val="009110B5"/>
    <w:rsid w:val="0092039A"/>
    <w:rsid w:val="009250FD"/>
    <w:rsid w:val="00943BBA"/>
    <w:rsid w:val="00945E06"/>
    <w:rsid w:val="00951BBE"/>
    <w:rsid w:val="00954213"/>
    <w:rsid w:val="009567D6"/>
    <w:rsid w:val="0095778C"/>
    <w:rsid w:val="00962467"/>
    <w:rsid w:val="00965E7B"/>
    <w:rsid w:val="00966BAB"/>
    <w:rsid w:val="00972C01"/>
    <w:rsid w:val="00973842"/>
    <w:rsid w:val="00974619"/>
    <w:rsid w:val="00975EB3"/>
    <w:rsid w:val="00996E36"/>
    <w:rsid w:val="009A7787"/>
    <w:rsid w:val="009B7C52"/>
    <w:rsid w:val="009C2F40"/>
    <w:rsid w:val="009D5233"/>
    <w:rsid w:val="009D75B4"/>
    <w:rsid w:val="009E67C2"/>
    <w:rsid w:val="009F38B7"/>
    <w:rsid w:val="009F760B"/>
    <w:rsid w:val="00A04C3A"/>
    <w:rsid w:val="00A07C61"/>
    <w:rsid w:val="00A11806"/>
    <w:rsid w:val="00A1494D"/>
    <w:rsid w:val="00A40C91"/>
    <w:rsid w:val="00A43812"/>
    <w:rsid w:val="00A533D8"/>
    <w:rsid w:val="00A53D43"/>
    <w:rsid w:val="00A54037"/>
    <w:rsid w:val="00A6094B"/>
    <w:rsid w:val="00A92B2D"/>
    <w:rsid w:val="00A952F9"/>
    <w:rsid w:val="00A97962"/>
    <w:rsid w:val="00AA1886"/>
    <w:rsid w:val="00AA47C0"/>
    <w:rsid w:val="00AA77E7"/>
    <w:rsid w:val="00AB306B"/>
    <w:rsid w:val="00AB55B5"/>
    <w:rsid w:val="00AB6D00"/>
    <w:rsid w:val="00AD7B7F"/>
    <w:rsid w:val="00AD7DA1"/>
    <w:rsid w:val="00AE6811"/>
    <w:rsid w:val="00AF18BA"/>
    <w:rsid w:val="00AF22C3"/>
    <w:rsid w:val="00AF4248"/>
    <w:rsid w:val="00B028B0"/>
    <w:rsid w:val="00B42AFB"/>
    <w:rsid w:val="00B46ABD"/>
    <w:rsid w:val="00B6100C"/>
    <w:rsid w:val="00B65EF4"/>
    <w:rsid w:val="00B71AF3"/>
    <w:rsid w:val="00B74CD3"/>
    <w:rsid w:val="00B81CFA"/>
    <w:rsid w:val="00B84A46"/>
    <w:rsid w:val="00B84E8C"/>
    <w:rsid w:val="00B853E6"/>
    <w:rsid w:val="00B86963"/>
    <w:rsid w:val="00B91EAE"/>
    <w:rsid w:val="00B94113"/>
    <w:rsid w:val="00BA17BC"/>
    <w:rsid w:val="00BB354E"/>
    <w:rsid w:val="00BB5B1A"/>
    <w:rsid w:val="00BC4088"/>
    <w:rsid w:val="00BD5838"/>
    <w:rsid w:val="00C07990"/>
    <w:rsid w:val="00C132E1"/>
    <w:rsid w:val="00C22D48"/>
    <w:rsid w:val="00C22F5F"/>
    <w:rsid w:val="00C25ACD"/>
    <w:rsid w:val="00C62A4E"/>
    <w:rsid w:val="00C65EE3"/>
    <w:rsid w:val="00C74335"/>
    <w:rsid w:val="00C759D7"/>
    <w:rsid w:val="00C8050A"/>
    <w:rsid w:val="00C91EA2"/>
    <w:rsid w:val="00CA2FF0"/>
    <w:rsid w:val="00CB0DD6"/>
    <w:rsid w:val="00CB2A6A"/>
    <w:rsid w:val="00CB5BD3"/>
    <w:rsid w:val="00CB63E5"/>
    <w:rsid w:val="00CC37F2"/>
    <w:rsid w:val="00CC3BFC"/>
    <w:rsid w:val="00CC46BE"/>
    <w:rsid w:val="00CD301E"/>
    <w:rsid w:val="00CD757E"/>
    <w:rsid w:val="00CE4BE8"/>
    <w:rsid w:val="00D00921"/>
    <w:rsid w:val="00D00FD6"/>
    <w:rsid w:val="00D021DD"/>
    <w:rsid w:val="00D03BB9"/>
    <w:rsid w:val="00D21944"/>
    <w:rsid w:val="00D272B1"/>
    <w:rsid w:val="00D411A4"/>
    <w:rsid w:val="00D569DE"/>
    <w:rsid w:val="00D65F6E"/>
    <w:rsid w:val="00D66DEB"/>
    <w:rsid w:val="00D66F9C"/>
    <w:rsid w:val="00D73317"/>
    <w:rsid w:val="00D771ED"/>
    <w:rsid w:val="00D86383"/>
    <w:rsid w:val="00D913AD"/>
    <w:rsid w:val="00D9291F"/>
    <w:rsid w:val="00DB1BB5"/>
    <w:rsid w:val="00DB554C"/>
    <w:rsid w:val="00DC43ED"/>
    <w:rsid w:val="00DE318F"/>
    <w:rsid w:val="00DE3194"/>
    <w:rsid w:val="00E14A45"/>
    <w:rsid w:val="00E30B53"/>
    <w:rsid w:val="00E60A5B"/>
    <w:rsid w:val="00E6505C"/>
    <w:rsid w:val="00E71E75"/>
    <w:rsid w:val="00E7713A"/>
    <w:rsid w:val="00E85EB0"/>
    <w:rsid w:val="00E95995"/>
    <w:rsid w:val="00EA28C8"/>
    <w:rsid w:val="00EA4AC9"/>
    <w:rsid w:val="00EA5054"/>
    <w:rsid w:val="00EB63B1"/>
    <w:rsid w:val="00EC1530"/>
    <w:rsid w:val="00ED07A4"/>
    <w:rsid w:val="00EE0B0C"/>
    <w:rsid w:val="00EE5A66"/>
    <w:rsid w:val="00EF7706"/>
    <w:rsid w:val="00F06220"/>
    <w:rsid w:val="00F203AB"/>
    <w:rsid w:val="00F33AB5"/>
    <w:rsid w:val="00F41ADA"/>
    <w:rsid w:val="00F46B4A"/>
    <w:rsid w:val="00F53476"/>
    <w:rsid w:val="00F6006D"/>
    <w:rsid w:val="00F7099D"/>
    <w:rsid w:val="00F841E8"/>
    <w:rsid w:val="00FA7722"/>
    <w:rsid w:val="00FC037A"/>
    <w:rsid w:val="00FC3E8A"/>
    <w:rsid w:val="00FC43C6"/>
    <w:rsid w:val="00FC4FCB"/>
    <w:rsid w:val="00FD32A4"/>
    <w:rsid w:val="00FD7DDB"/>
    <w:rsid w:val="00FE4DB2"/>
    <w:rsid w:val="00FF0DEC"/>
    <w:rsid w:val="00FF3E73"/>
    <w:rsid w:val="00FF4B32"/>
    <w:rsid w:val="00FF79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B82A29"/>
  <w15:chartTrackingRefBased/>
  <w15:docId w15:val="{3053F7C2-C8A1-46EC-9549-733520DBCB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B1292"/>
    <w:rPr>
      <w:kern w:val="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6006D"/>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F6006D"/>
    <w:pPr>
      <w:ind w:left="720"/>
      <w:contextualSpacing/>
    </w:pPr>
  </w:style>
  <w:style w:type="paragraph" w:styleId="a5">
    <w:name w:val="Balloon Text"/>
    <w:basedOn w:val="a"/>
    <w:link w:val="a6"/>
    <w:uiPriority w:val="99"/>
    <w:semiHidden/>
    <w:unhideWhenUsed/>
    <w:rsid w:val="00F6006D"/>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F6006D"/>
    <w:rPr>
      <w:rFonts w:ascii="Segoe UI" w:hAnsi="Segoe UI" w:cs="Segoe UI"/>
      <w:kern w:val="2"/>
      <w:sz w:val="18"/>
      <w:szCs w:val="18"/>
      <w14:ligatures w14:val="standardContextual"/>
    </w:rPr>
  </w:style>
  <w:style w:type="paragraph" w:styleId="a7">
    <w:name w:val="Normal (Web)"/>
    <w:basedOn w:val="a"/>
    <w:uiPriority w:val="99"/>
    <w:semiHidden/>
    <w:unhideWhenUsed/>
    <w:rsid w:val="00F6006D"/>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styleId="a8">
    <w:name w:val="header"/>
    <w:basedOn w:val="a"/>
    <w:link w:val="a9"/>
    <w:uiPriority w:val="99"/>
    <w:unhideWhenUsed/>
    <w:rsid w:val="00F6006D"/>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F6006D"/>
    <w:rPr>
      <w:kern w:val="2"/>
      <w14:ligatures w14:val="standardContextual"/>
    </w:rPr>
  </w:style>
  <w:style w:type="paragraph" w:styleId="aa">
    <w:name w:val="footer"/>
    <w:basedOn w:val="a"/>
    <w:link w:val="ab"/>
    <w:uiPriority w:val="99"/>
    <w:unhideWhenUsed/>
    <w:rsid w:val="00F6006D"/>
    <w:pPr>
      <w:tabs>
        <w:tab w:val="center" w:pos="4677"/>
        <w:tab w:val="right" w:pos="9355"/>
      </w:tabs>
      <w:spacing w:after="0" w:line="240" w:lineRule="auto"/>
    </w:pPr>
  </w:style>
  <w:style w:type="character" w:customStyle="1" w:styleId="ab">
    <w:name w:val="Нижний колонтитул Знак"/>
    <w:basedOn w:val="a0"/>
    <w:link w:val="aa"/>
    <w:uiPriority w:val="99"/>
    <w:rsid w:val="00F6006D"/>
    <w:rPr>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3530273">
      <w:bodyDiv w:val="1"/>
      <w:marLeft w:val="0"/>
      <w:marRight w:val="0"/>
      <w:marTop w:val="0"/>
      <w:marBottom w:val="0"/>
      <w:divBdr>
        <w:top w:val="none" w:sz="0" w:space="0" w:color="auto"/>
        <w:left w:val="none" w:sz="0" w:space="0" w:color="auto"/>
        <w:bottom w:val="none" w:sz="0" w:space="0" w:color="auto"/>
        <w:right w:val="none" w:sz="0" w:space="0" w:color="auto"/>
      </w:divBdr>
    </w:div>
    <w:div w:id="1785074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5CD0B3-7711-4B99-8439-695A305406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70</Pages>
  <Words>20712</Words>
  <Characters>159898</Characters>
  <Application>Microsoft Office Word</Application>
  <DocSecurity>0</DocSecurity>
  <Lines>5329</Lines>
  <Paragraphs>1806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178804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Дротенко Оксана Александровна</dc:creator>
  <cp:keywords/>
  <dc:description/>
  <cp:lastModifiedBy>Данко Анастасия Анатольевна</cp:lastModifiedBy>
  <cp:revision>48</cp:revision>
  <cp:lastPrinted>2023-12-26T12:17:00Z</cp:lastPrinted>
  <dcterms:created xsi:type="dcterms:W3CDTF">2023-12-26T12:13:00Z</dcterms:created>
  <dcterms:modified xsi:type="dcterms:W3CDTF">2024-01-31T14:42:00Z</dcterms:modified>
</cp:coreProperties>
</file>