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4F18" w:rsidRPr="007D4F18" w:rsidRDefault="007D4F18" w:rsidP="007D4F18">
      <w:pPr>
        <w:shd w:val="clear" w:color="auto" w:fill="FFFFFF"/>
        <w:spacing w:after="0" w:line="330" w:lineRule="atLeast"/>
        <w:jc w:val="center"/>
        <w:outlineLvl w:val="0"/>
        <w:rPr>
          <w:rFonts w:ascii="Times New Roman" w:eastAsia="Times New Roman" w:hAnsi="Times New Roman" w:cs="Times New Roman"/>
          <w:b/>
          <w:color w:val="262626"/>
          <w:kern w:val="36"/>
          <w:sz w:val="28"/>
          <w:szCs w:val="28"/>
          <w:lang w:eastAsia="ru-RU"/>
        </w:rPr>
      </w:pPr>
      <w:r w:rsidRPr="007D4F18">
        <w:rPr>
          <w:rFonts w:ascii="Times New Roman" w:eastAsia="Times New Roman" w:hAnsi="Times New Roman" w:cs="Times New Roman"/>
          <w:b/>
          <w:color w:val="262626"/>
          <w:kern w:val="36"/>
          <w:sz w:val="28"/>
          <w:szCs w:val="28"/>
          <w:lang w:eastAsia="ru-RU"/>
        </w:rPr>
        <w:t>О внесении изменения в Постановление Правительства Приднестровской Молдавской Республики от 28 апреля 2016 года № 91 «Об определении категории потребителей, которые приравнены к категории потребителей услуг в сфере электроэнергетики «население сельских населенных пунктов (сельских поселений) за объем электроэнергии, потребленный до 150 кВт. ч в месяц (включительно)»</w:t>
      </w:r>
    </w:p>
    <w:p w:rsidR="007D4F18" w:rsidRPr="007D4F18" w:rsidRDefault="007D4F18" w:rsidP="007D4F18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i/>
          <w:iCs/>
          <w:color w:val="305B94"/>
          <w:sz w:val="24"/>
          <w:szCs w:val="24"/>
          <w:lang w:eastAsia="ru-RU"/>
        </w:rPr>
      </w:pPr>
      <w:r w:rsidRPr="007D4F18">
        <w:rPr>
          <w:rFonts w:ascii="Times New Roman" w:eastAsia="Times New Roman" w:hAnsi="Times New Roman" w:cs="Times New Roman"/>
          <w:i/>
          <w:iCs/>
          <w:color w:val="305B94"/>
          <w:sz w:val="24"/>
          <w:szCs w:val="24"/>
          <w:lang w:eastAsia="ru-RU"/>
        </w:rPr>
        <w:t xml:space="preserve">Постановление 25 от 16 февраля 2017 года </w:t>
      </w:r>
    </w:p>
    <w:p w:rsidR="007D4F18" w:rsidRPr="007D4F18" w:rsidRDefault="007D4F18" w:rsidP="007D4F1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7D4F18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Опубликовано 18 февраля 2017 </w:t>
      </w:r>
      <w:bookmarkStart w:id="0" w:name="_GoBack"/>
      <w:bookmarkEnd w:id="0"/>
    </w:p>
    <w:p w:rsidR="007D4F18" w:rsidRPr="007D4F18" w:rsidRDefault="007D4F18" w:rsidP="007D4F1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7D4F18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В соответствии со статьей 76-6 Конституции Приднестровской Молдавской Республики, подпунктами «а» и «г» части первой статьи 14, статьей 25 Конституционного закона Приднестровской Молдавской Республики от 30 ноября 2011 года № 224-КЗ-V «О Правительстве Приднестровской Молдавской Республики» (САЗ 11-48) с дополнениями и изменением, внесенными конституционными законами Приднестровской Молдавской Республики от 26 октября 2012 года № 206-КЗД-V (САЗ 12-44), от 2 июня 2016 года № 145-КЗИ-VI (САЗ 16-22), от 9 декабря 2016 года № 285-КЗД-VI (САЗ 16-49), Правительство Приднестровской Молдавской Республики</w:t>
      </w:r>
    </w:p>
    <w:p w:rsidR="007D4F18" w:rsidRPr="007D4F18" w:rsidRDefault="007D4F18" w:rsidP="007D4F1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7D4F18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п о с </w:t>
      </w:r>
      <w:proofErr w:type="gramStart"/>
      <w:r w:rsidRPr="007D4F18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т</w:t>
      </w:r>
      <w:proofErr w:type="gramEnd"/>
      <w:r w:rsidRPr="007D4F18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а н о в л я е т:</w:t>
      </w:r>
    </w:p>
    <w:p w:rsidR="007D4F18" w:rsidRPr="007D4F18" w:rsidRDefault="007D4F18" w:rsidP="007D4F1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7D4F18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1. Внести в Постановление Правительства Приднестровской Молдавской Республики от 28 апреля 2016 года № 91 «Об определении категории потребителей, которые приравнены к категории потребителей услуг в сфере электроэнергетики «население сельских населенных пунктов (сельских поселений) за объем электроэнергии, потребленный до 150 кВт. ч в месяц (включительно)» (САЗ 16-17) с изменением, внесенным Постановлением Правительства Приднестровской Молдавской Республики от 17 ноября 2016 года № 294 (САЗ 16-46), следующее изменение:</w:t>
      </w:r>
    </w:p>
    <w:p w:rsidR="007D4F18" w:rsidRPr="007D4F18" w:rsidRDefault="007D4F18" w:rsidP="007D4F1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7D4F18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в пункте 6 Постановления слова «31 декабря 2016 года» заменить словами «31 декабря 2017 года».</w:t>
      </w:r>
    </w:p>
    <w:p w:rsidR="007D4F18" w:rsidRPr="007D4F18" w:rsidRDefault="007D4F18" w:rsidP="007D4F1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7D4F18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2. Ответственность за реализацию настоящего Постановления возложить на министра по социальной защите и труду Приднестровской Молдавской Республики и министра промышленности и регионального развития Приднестровской Молдавской Республики.</w:t>
      </w:r>
    </w:p>
    <w:p w:rsidR="007D4F18" w:rsidRPr="007D4F18" w:rsidRDefault="007D4F18" w:rsidP="007D4F1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7D4F18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3. Контроль за исполнением настоящего Постановления возложить на министра экономического развития Приднестровской Молдавской Республики.</w:t>
      </w:r>
    </w:p>
    <w:p w:rsidR="007D4F18" w:rsidRPr="007D4F18" w:rsidRDefault="007D4F18" w:rsidP="007D4F1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7D4F18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4. Настоящее Постановление вступает в силу со дня, следующего за днем его официального опубликования, и распространяет свое действие на правоотношения, возникшие с 1 января 2017 года.</w:t>
      </w:r>
    </w:p>
    <w:p w:rsidR="007D4F18" w:rsidRPr="007D4F18" w:rsidRDefault="007D4F18" w:rsidP="007D4F1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7D4F18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ПРЕДСЕДАТЕЛЬ ПРАВИТЕЛЬСТВА         А.МАРТЫНОВ</w:t>
      </w:r>
    </w:p>
    <w:p w:rsidR="0093170B" w:rsidRPr="007D4F18" w:rsidRDefault="0093170B" w:rsidP="007D4F18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93170B" w:rsidRPr="007D4F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0B92"/>
    <w:rsid w:val="007D4F18"/>
    <w:rsid w:val="0093170B"/>
    <w:rsid w:val="00960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2DC4C8-8ED6-49C1-8737-951E8347F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740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38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410404">
              <w:marLeft w:val="0"/>
              <w:marRight w:val="0"/>
              <w:marTop w:val="100"/>
              <w:marBottom w:val="100"/>
              <w:divBdr>
                <w:top w:val="single" w:sz="6" w:space="0" w:color="D0D1D5"/>
                <w:left w:val="none" w:sz="0" w:space="0" w:color="auto"/>
                <w:bottom w:val="single" w:sz="6" w:space="0" w:color="D0D1D5"/>
                <w:right w:val="none" w:sz="0" w:space="0" w:color="auto"/>
              </w:divBdr>
              <w:divsChild>
                <w:div w:id="332419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496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502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0500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342</Words>
  <Characters>1951</Characters>
  <Application>Microsoft Office Word</Application>
  <DocSecurity>0</DocSecurity>
  <Lines>16</Lines>
  <Paragraphs>4</Paragraphs>
  <ScaleCrop>false</ScaleCrop>
  <Company/>
  <LinksUpToDate>false</LinksUpToDate>
  <CharactersWithSpaces>2289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Ю. Мацебора</dc:creator>
  <cp:keywords/>
  <dc:description/>
  <cp:lastModifiedBy>Наталья Ю. Мацебора</cp:lastModifiedBy>
  <cp:revision>3</cp:revision>
  <dcterms:created xsi:type="dcterms:W3CDTF">2017-02-20T09:03:00Z</dcterms:created>
  <dcterms:modified xsi:type="dcterms:W3CDTF">2017-02-20T09:05:00Z</dcterms:modified>
</cp:coreProperties>
</file>